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1E27A7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E27A7">
        <w:rPr>
          <w:rStyle w:val="CharacterStyle3"/>
          <w:sz w:val="24"/>
          <w:szCs w:val="24"/>
          <w:lang w:val="pt-PT" w:eastAsia="pt-PT"/>
        </w:rPr>
        <w:t>04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E27A7">
        <w:rPr>
          <w:rStyle w:val="CharacterStyle3"/>
          <w:sz w:val="24"/>
          <w:szCs w:val="24"/>
          <w:lang w:val="pt-PT" w:eastAsia="pt-PT"/>
        </w:rPr>
        <w:t>OUTU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E27A7">
        <w:rPr>
          <w:rStyle w:val="CharacterStyle1"/>
          <w:b w:val="0"/>
          <w:color w:val="auto"/>
          <w:sz w:val="24"/>
          <w:szCs w:val="24"/>
        </w:rPr>
        <w:t>Aos quatro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 de outubro, do ano de mil novecentos e noventa e cinco,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 dezenove horas e trinta minutos, reuniu-se ordinariamente o Poder Legislativo, em sua Sede, sob a Presidência do vereador Agenor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E</w:t>
      </w:r>
      <w:r w:rsidRPr="001E27A7">
        <w:rPr>
          <w:rStyle w:val="CharacterStyle1"/>
          <w:b w:val="0"/>
          <w:color w:val="auto"/>
          <w:sz w:val="24"/>
          <w:szCs w:val="24"/>
        </w:rPr>
        <w:t>loir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 Schmidt, estando ainda pre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 xml:space="preserve">sentes os seguintes edis: Renato José Schneider, João Adelmo Welter, Roque Danilo Exner, Carlos Henrique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>, Francisco Exner, Arlindo Vogel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Führ e Mauro Moacir Diefenbach. O Presidente declarou aberta a Reunião e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Exner, a procedência da leitura da Ata da reunião anterior. Colocada em discussão, e, não havendo objeções, foi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E27A7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E27A7">
        <w:rPr>
          <w:rStyle w:val="CharacterStyle1"/>
          <w:b w:val="0"/>
          <w:color w:val="auto"/>
          <w:sz w:val="24"/>
          <w:szCs w:val="24"/>
        </w:rPr>
        <w:t>Do IGAMPRESS, jornal de informa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es técnicas para a Administração Municipal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18; Do Deputado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Gleno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 Scherer, of. circular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E27A7">
        <w:rPr>
          <w:rStyle w:val="CharacterStyle1"/>
          <w:b w:val="0"/>
          <w:color w:val="auto"/>
          <w:sz w:val="24"/>
          <w:szCs w:val="24"/>
        </w:rPr>
        <w:t>65/95, informando que o Orçamento do Estado para o exercício econômico-financeiro de 1996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est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tramitando </w:t>
      </w:r>
      <w:r w:rsidRPr="001E27A7">
        <w:rPr>
          <w:rStyle w:val="CharacterStyle1"/>
          <w:b w:val="0"/>
          <w:iCs/>
          <w:color w:val="auto"/>
          <w:sz w:val="24"/>
          <w:szCs w:val="24"/>
        </w:rPr>
        <w:t>na Comis</w:t>
      </w:r>
      <w:r w:rsidRPr="001E27A7">
        <w:rPr>
          <w:rStyle w:val="CharacterStyle1"/>
          <w:b w:val="0"/>
          <w:iCs/>
          <w:color w:val="auto"/>
          <w:sz w:val="24"/>
          <w:szCs w:val="24"/>
        </w:rPr>
        <w:softHyphen/>
        <w:t>s</w:t>
      </w:r>
      <w:r>
        <w:rPr>
          <w:rStyle w:val="CharacterStyle1"/>
          <w:b w:val="0"/>
          <w:iCs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iCs/>
          <w:color w:val="auto"/>
          <w:sz w:val="24"/>
          <w:szCs w:val="24"/>
        </w:rPr>
        <w:t xml:space="preserve">o </w:t>
      </w:r>
      <w:r w:rsidRPr="001E27A7">
        <w:rPr>
          <w:rStyle w:val="CharacterStyle1"/>
          <w:b w:val="0"/>
          <w:color w:val="auto"/>
          <w:sz w:val="24"/>
          <w:szCs w:val="24"/>
        </w:rPr>
        <w:t>de Finanças e Planejamento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1E27A7">
        <w:rPr>
          <w:rStyle w:val="CharacterStyle1"/>
          <w:b w:val="0"/>
          <w:color w:val="auto"/>
          <w:sz w:val="24"/>
          <w:szCs w:val="24"/>
        </w:rPr>
        <w:t>ia Legislativa; Do Diretor de Opera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es, José Evangelista de Souza, e do diretor Administrativo da Caixa Estadual, Ano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Noacir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 Padilha Soares,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of.circular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 SECRE-593/95, informando que é de exclusividade da Caixa Econômica Estadual e da Caixa Econômica Federal, a exploração de jogos lotéricos;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Da Sinal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Comunicações, o jornal Sul do Rio Grande.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E27A7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E27A7">
        <w:rPr>
          <w:rStyle w:val="CharacterStyle1"/>
          <w:b w:val="0"/>
          <w:color w:val="auto"/>
          <w:sz w:val="24"/>
          <w:szCs w:val="24"/>
        </w:rPr>
        <w:t>Aproveitou o instante, o vereador Arlindo Vogel, para pedir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ncia ao Poder Executivo, solicitando que fosse arrumada a Rua Armando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Seewald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, trecho que dá acesso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ncia do Senhor </w:t>
      </w:r>
      <w:proofErr w:type="spellStart"/>
      <w:r w:rsidRPr="001E27A7">
        <w:rPr>
          <w:rStyle w:val="CharacterStyle1"/>
          <w:b w:val="0"/>
          <w:color w:val="auto"/>
          <w:sz w:val="24"/>
          <w:szCs w:val="24"/>
        </w:rPr>
        <w:t>Adroaldo</w:t>
      </w:r>
      <w:proofErr w:type="spellEnd"/>
      <w:r w:rsidRPr="001E27A7">
        <w:rPr>
          <w:rStyle w:val="CharacterStyle1"/>
          <w:b w:val="0"/>
          <w:color w:val="auto"/>
          <w:sz w:val="24"/>
          <w:szCs w:val="24"/>
        </w:rPr>
        <w:t xml:space="preserve"> Martins. Disse o vereador solicitante, que 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E27A7">
        <w:rPr>
          <w:rStyle w:val="CharacterStyle1"/>
          <w:b w:val="0"/>
          <w:color w:val="auto"/>
          <w:sz w:val="24"/>
          <w:szCs w:val="24"/>
        </w:rPr>
        <w:t>cipe citado anteriormente, lhe falara que já fizera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pedido várias vezes,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tendo sido atendido, e se a Prefeitura n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1E27A7">
        <w:rPr>
          <w:rStyle w:val="CharacterStyle1"/>
          <w:b w:val="0"/>
          <w:color w:val="auto"/>
          <w:sz w:val="24"/>
          <w:szCs w:val="24"/>
        </w:rPr>
        <w:tab/>
        <w:t>quisesse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arrumar a rua em questão, que o mesmo lhe fosse comunicado, pois então pessoalmen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te o faria. Solicitou ainda o vereador supracitado, que fizesse parte integrante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ci</w:t>
      </w:r>
      <w:r w:rsidRPr="001E27A7">
        <w:rPr>
          <w:rStyle w:val="CharacterStyle1"/>
          <w:b w:val="0"/>
          <w:color w:val="auto"/>
          <w:sz w:val="24"/>
          <w:szCs w:val="24"/>
        </w:rPr>
        <w:t>a o pedido de fornecimento dos valores dos repasses de ICMS e FPM, referentes ao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 de setembro, último, passado. Na oportunidade,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comunicou,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o ve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reador Mauro M. Diefenbach, que no dia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(dez) do presente m</w:t>
      </w:r>
      <w:r>
        <w:rPr>
          <w:rStyle w:val="CharacterStyle1"/>
          <w:b w:val="0"/>
          <w:color w:val="auto"/>
          <w:sz w:val="24"/>
          <w:szCs w:val="24"/>
        </w:rPr>
        <w:t>ês</w:t>
      </w:r>
      <w:r w:rsidRPr="001E27A7">
        <w:rPr>
          <w:rStyle w:val="CharacterStyle1"/>
          <w:b w:val="0"/>
          <w:color w:val="auto"/>
          <w:sz w:val="24"/>
          <w:szCs w:val="24"/>
        </w:rPr>
        <w:t>, seria colocado em prática o Programa Estudantil Prefeito, Vice-Prefeito,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>rios e Vereadores por um dia. Disse que os alunos das escolas do Município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, iriam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assumir a Prefeitura no citado dia, das 8h00min</w:t>
      </w:r>
      <w:r>
        <w:rPr>
          <w:rStyle w:val="CharacterStyle1"/>
          <w:b w:val="0"/>
          <w:color w:val="auto"/>
          <w:sz w:val="24"/>
          <w:szCs w:val="24"/>
        </w:rPr>
        <w:t xml:space="preserve"> (oito horas) às 17h</w:t>
      </w:r>
      <w:r w:rsidRPr="001E27A7">
        <w:rPr>
          <w:rStyle w:val="CharacterStyle1"/>
          <w:b w:val="0"/>
          <w:color w:val="auto"/>
          <w:sz w:val="24"/>
          <w:szCs w:val="24"/>
        </w:rPr>
        <w:t>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(dezessete horas). Convidou ta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1E27A7">
        <w:rPr>
          <w:rStyle w:val="CharacterStyle1"/>
          <w:b w:val="0"/>
          <w:color w:val="auto"/>
          <w:sz w:val="24"/>
          <w:szCs w:val="24"/>
        </w:rPr>
        <w:t>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m, o vereador Mauro M. Diefenbach, os colegas vereadores para se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fazerem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presentes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E27A7">
        <w:rPr>
          <w:rStyle w:val="CharacterStyle1"/>
          <w:b w:val="0"/>
          <w:color w:val="auto"/>
          <w:sz w:val="24"/>
          <w:szCs w:val="24"/>
        </w:rPr>
        <w:t>mara, pela manhã do mencionado dia, a fim de assessorar os estudantes.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Destacou o Presidente da Mesa Diretora, vereador Agenor E. Schmidt, que seria impor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tante a presença dos vereadores, pois certamente os alunos teriam dúvidas. Convi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 xml:space="preserve">dou o vereador José </w:t>
      </w:r>
      <w:r>
        <w:rPr>
          <w:rStyle w:val="CharacterStyle1"/>
          <w:b w:val="0"/>
          <w:color w:val="auto"/>
          <w:sz w:val="24"/>
          <w:szCs w:val="24"/>
        </w:rPr>
        <w:t xml:space="preserve">Führ </w:t>
      </w:r>
      <w:r w:rsidRPr="001E27A7">
        <w:rPr>
          <w:rStyle w:val="CharacterStyle1"/>
          <w:b w:val="0"/>
          <w:color w:val="auto"/>
          <w:sz w:val="24"/>
          <w:szCs w:val="24"/>
        </w:rPr>
        <w:t>os colegas vereadores para participarem da Festa Popular da Sociedade Esportiva Soberano, que se realizaria no dia 08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(oito) de outubro, do presente ano, na Sede da entidade. Comentou que o Gin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>sio de Esportes estava pra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ticamente concluído e que o dinheiro doado pela Prefeitura, em sua maior parte, já fora investido. Comunicou o Presidente da Mesa Diretora que os vereadores que qui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sessem deixar fazer carteira de vereador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, precisariam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entregar as fotos e o ques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tion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>rio ao Assessor Legislativo, para que esse pudesse fazer o pedido das mesmas, e que o valor de cada era R$20,00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( vinte reais).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 o vereador Arlindo Vogel se não haveria possibilidade de ser feita carteira mais simples, pois que,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1E27A7">
        <w:rPr>
          <w:rStyle w:val="CharacterStyle1"/>
          <w:b w:val="0"/>
          <w:color w:val="auto"/>
          <w:sz w:val="24"/>
          <w:szCs w:val="24"/>
        </w:rPr>
        <w:t>uando ve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reador por Ivoti, sempre eram feitas carteiras, mas as mesmas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eram 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pompo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sas e com custo bem baixo. Perguntou o vereador Renato J. Schneider, quais eram as vantagens de se ter essa carteira. Sendo dito que a vantagem era que a mesma iden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tificava o vereador como tal,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ou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seja, </w:t>
      </w:r>
    </w:p>
    <w:p w:rsidR="001E27A7" w:rsidRPr="00474E74" w:rsidRDefault="001E27A7" w:rsidP="001E27A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E27A7" w:rsidRDefault="001E27A7" w:rsidP="001E27A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1</w:t>
      </w:r>
      <w:r w:rsidRPr="00474E74">
        <w:rPr>
          <w:sz w:val="24"/>
          <w:szCs w:val="24"/>
        </w:rPr>
        <w:t xml:space="preserve"> - CONTINUAÇÃO – F0LHA 02</w:t>
      </w:r>
    </w:p>
    <w:p w:rsid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era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um comprovante de que a pessoa era ve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reador. Falou o Presidente da Mesa Diretora, que antes da sess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comentara com o Assessor Legislativo a questão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E27A7">
        <w:rPr>
          <w:rStyle w:val="CharacterStyle1"/>
          <w:b w:val="0"/>
          <w:color w:val="auto"/>
          <w:sz w:val="24"/>
          <w:szCs w:val="24"/>
        </w:rPr>
        <w:t>nio com a UVERGS. Pois a intenç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era rom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>per com a referida entidade, visto que o serviço oferecido era pouco eficiente, e filiar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mara ao DPM, cuja assessoria era superior. Expos o vereador Renato J.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 xml:space="preserve">Schneider,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carteira de vereador, que pessoa lhe contara que certa vez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vereador estava transitando em via federal, e a pol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E27A7">
        <w:rPr>
          <w:rStyle w:val="CharacterStyle1"/>
          <w:b w:val="0"/>
          <w:color w:val="auto"/>
          <w:sz w:val="24"/>
          <w:szCs w:val="24"/>
        </w:rPr>
        <w:t>cia o parara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>,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constatando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que havia algo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estava funcionando no veículo. E que o referido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vereador,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querendo se salvar de multa, apresentara sua carteira de vereador, só que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os policiais o tendo condenado, pois como vereador, pessoa que deveria conhecer as leis, estava andando com carro fora das condições exigidas. Disse o Presidente da Mesa Diretora que a carteira seria mais para aqueles que quisessem ter uma lembran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1E27A7">
        <w:rPr>
          <w:rStyle w:val="CharacterStyle1"/>
          <w:b w:val="0"/>
          <w:color w:val="auto"/>
          <w:sz w:val="24"/>
          <w:szCs w:val="24"/>
        </w:rPr>
        <w:t>a do seu tempo de vereador. Igualmente como o livro, que quase todos os edis des</w:t>
      </w:r>
      <w:r w:rsidRPr="001E27A7">
        <w:rPr>
          <w:rStyle w:val="CharacterStyle1"/>
          <w:b w:val="0"/>
          <w:color w:val="auto"/>
          <w:sz w:val="24"/>
          <w:szCs w:val="24"/>
        </w:rPr>
        <w:softHyphen/>
        <w:t xml:space="preserve">sa casa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pagaram,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só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E27A7">
        <w:rPr>
          <w:rStyle w:val="CharacterStyle1"/>
          <w:b w:val="0"/>
          <w:color w:val="auto"/>
          <w:sz w:val="24"/>
          <w:szCs w:val="24"/>
        </w:rPr>
        <w:t>o o receberam. Comentou que pretendia procurar a pessoa que fez a venda do livro, para tentar reaver o dinheiro, ou obter o tal livro, visto que o pago, pelo mesmo, fora quantia elevada. Falou o ver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ador José Führ que o valor pago era o equivalente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quase um ano o salário de vereador. Sucederam-se ainda alguns comentários sobre o fato do golpe do livro, aplicado nos vereadores.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E27A7">
        <w:rPr>
          <w:rStyle w:val="CharacterStyle2"/>
          <w:sz w:val="24"/>
          <w:szCs w:val="24"/>
        </w:rPr>
        <w:t>Como mais nada houvesse para ser deliberado, o Presidente declarou encerrada a Reunião, marcando a seguinte, em caráter ordinário, para o dia 11</w:t>
      </w:r>
      <w:r>
        <w:rPr>
          <w:rStyle w:val="CharacterStyle2"/>
          <w:sz w:val="24"/>
          <w:szCs w:val="24"/>
        </w:rPr>
        <w:t xml:space="preserve"> </w:t>
      </w:r>
      <w:r w:rsidRPr="001E27A7">
        <w:rPr>
          <w:rStyle w:val="CharacterStyle2"/>
          <w:sz w:val="24"/>
          <w:szCs w:val="24"/>
        </w:rPr>
        <w:t>(onze) de outubro, do</w:t>
      </w:r>
      <w:r>
        <w:rPr>
          <w:rStyle w:val="CharacterStyle2"/>
          <w:sz w:val="24"/>
          <w:szCs w:val="24"/>
        </w:rPr>
        <w:t xml:space="preserve"> </w:t>
      </w:r>
      <w:r w:rsidRPr="001E27A7">
        <w:rPr>
          <w:rStyle w:val="CharacterStyle1"/>
          <w:b w:val="0"/>
          <w:color w:val="auto"/>
          <w:sz w:val="24"/>
          <w:szCs w:val="24"/>
        </w:rPr>
        <w:t>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1E27A7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1E27A7">
        <w:rPr>
          <w:rStyle w:val="CharacterStyle1"/>
          <w:b w:val="0"/>
          <w:color w:val="auto"/>
          <w:sz w:val="24"/>
          <w:szCs w:val="24"/>
        </w:rPr>
        <w:t xml:space="preserve"> Ata, a qual após lida e aprovada,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E27A7">
        <w:rPr>
          <w:rStyle w:val="CharacterStyle1"/>
          <w:b w:val="0"/>
          <w:color w:val="auto"/>
          <w:sz w:val="24"/>
          <w:szCs w:val="24"/>
        </w:rPr>
        <w:t xml:space="preserve"> subscrita pelo Presidente e Secretário da Mesa Diretora.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  <w:bookmarkStart w:id="0" w:name="_GoBack"/>
      <w:bookmarkEnd w:id="0"/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566A-87B5-44C6-AB75-8333D0A9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3513</TotalTime>
  <Pages>2</Pages>
  <Words>925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108</cp:revision>
  <dcterms:created xsi:type="dcterms:W3CDTF">2014-10-16T19:49:00Z</dcterms:created>
  <dcterms:modified xsi:type="dcterms:W3CDTF">2015-02-12T13:22:00Z</dcterms:modified>
</cp:coreProperties>
</file>