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CC93D" w14:textId="06358F1C" w:rsidR="004365A2" w:rsidRPr="004365A2" w:rsidRDefault="004365A2" w:rsidP="004365A2">
      <w:pPr>
        <w:autoSpaceDE/>
        <w:autoSpaceDN/>
        <w:spacing w:line="276" w:lineRule="auto"/>
        <w:jc w:val="center"/>
        <w:rPr>
          <w:sz w:val="24"/>
          <w:szCs w:val="24"/>
        </w:rPr>
      </w:pPr>
      <w:r w:rsidRPr="004365A2">
        <w:rPr>
          <w:b/>
          <w:sz w:val="24"/>
          <w:szCs w:val="24"/>
        </w:rPr>
        <w:t>PROJETO DE LEI Nº 0</w:t>
      </w:r>
      <w:r w:rsidR="009600CB">
        <w:rPr>
          <w:b/>
          <w:sz w:val="24"/>
          <w:szCs w:val="24"/>
        </w:rPr>
        <w:t>34</w:t>
      </w:r>
      <w:r w:rsidRPr="004365A2">
        <w:rPr>
          <w:b/>
          <w:sz w:val="24"/>
          <w:szCs w:val="24"/>
        </w:rPr>
        <w:t xml:space="preserve">, DE </w:t>
      </w:r>
      <w:r w:rsidR="009600CB">
        <w:rPr>
          <w:b/>
          <w:sz w:val="24"/>
          <w:szCs w:val="24"/>
        </w:rPr>
        <w:t>01 DE JULHO</w:t>
      </w:r>
      <w:r w:rsidRPr="004365A2">
        <w:rPr>
          <w:b/>
          <w:sz w:val="24"/>
          <w:szCs w:val="24"/>
        </w:rPr>
        <w:t xml:space="preserve"> DE 2025.</w:t>
      </w:r>
    </w:p>
    <w:p w14:paraId="00311FC7" w14:textId="77777777" w:rsidR="004365A2" w:rsidRPr="004365A2" w:rsidRDefault="004365A2" w:rsidP="004365A2">
      <w:pPr>
        <w:autoSpaceDE/>
        <w:autoSpaceDN/>
        <w:spacing w:line="276" w:lineRule="auto"/>
        <w:jc w:val="both"/>
        <w:rPr>
          <w:sz w:val="24"/>
          <w:szCs w:val="24"/>
        </w:rPr>
      </w:pPr>
    </w:p>
    <w:p w14:paraId="779CB715" w14:textId="77777777" w:rsidR="004365A2" w:rsidRPr="004365A2" w:rsidRDefault="004365A2" w:rsidP="004365A2">
      <w:pPr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</w:p>
    <w:p w14:paraId="6A167BE4" w14:textId="740B8302" w:rsidR="009600CB" w:rsidRPr="009600CB" w:rsidRDefault="009600CB" w:rsidP="009600CB">
      <w:pPr>
        <w:spacing w:line="276" w:lineRule="auto"/>
        <w:ind w:left="4536"/>
        <w:jc w:val="both"/>
        <w:rPr>
          <w:b/>
          <w:bCs/>
          <w:iCs/>
          <w:sz w:val="24"/>
          <w:szCs w:val="24"/>
        </w:rPr>
      </w:pPr>
      <w:bookmarkStart w:id="0" w:name="OLE_LINK2"/>
      <w:bookmarkStart w:id="1" w:name="OLE_LINK1"/>
      <w:r>
        <w:rPr>
          <w:b/>
          <w:bCs/>
          <w:iCs/>
          <w:sz w:val="24"/>
          <w:szCs w:val="24"/>
        </w:rPr>
        <w:t xml:space="preserve">ALTERA A </w:t>
      </w:r>
      <w:r w:rsidRPr="009600CB">
        <w:rPr>
          <w:b/>
          <w:bCs/>
          <w:iCs/>
          <w:sz w:val="24"/>
          <w:szCs w:val="24"/>
        </w:rPr>
        <w:t>LEI MUNICIPAL Nº1028, DE 16 DE JUNHO DE 2015</w:t>
      </w:r>
      <w:r>
        <w:rPr>
          <w:b/>
          <w:bCs/>
          <w:iCs/>
          <w:sz w:val="24"/>
          <w:szCs w:val="24"/>
        </w:rPr>
        <w:t xml:space="preserve"> QUE </w:t>
      </w:r>
      <w:r w:rsidRPr="009600CB">
        <w:rPr>
          <w:b/>
          <w:bCs/>
          <w:iCs/>
          <w:sz w:val="24"/>
          <w:szCs w:val="24"/>
        </w:rPr>
        <w:t>APROVA O PLANO MUNICIPAL DE EDUCAÇÃO E DÁ OUTRAS PROVIDÊNCIAS</w:t>
      </w:r>
      <w:r>
        <w:rPr>
          <w:b/>
          <w:bCs/>
          <w:iCs/>
          <w:sz w:val="24"/>
          <w:szCs w:val="24"/>
        </w:rPr>
        <w:t xml:space="preserve"> E DÁ OUTRAS PROVIDÊNCIAS.</w:t>
      </w:r>
    </w:p>
    <w:bookmarkEnd w:id="0"/>
    <w:p w14:paraId="52289DC3" w14:textId="04A5F6DE" w:rsidR="004365A2" w:rsidRPr="004365A2" w:rsidRDefault="009600CB" w:rsidP="009600CB">
      <w:pPr>
        <w:spacing w:line="276" w:lineRule="auto"/>
        <w:ind w:left="4536"/>
        <w:jc w:val="both"/>
        <w:rPr>
          <w:b/>
          <w:bCs/>
          <w:iCs/>
          <w:sz w:val="24"/>
          <w:szCs w:val="24"/>
        </w:rPr>
      </w:pPr>
      <w:r w:rsidRPr="009600CB">
        <w:rPr>
          <w:b/>
          <w:bCs/>
          <w:i/>
          <w:iCs/>
          <w:sz w:val="24"/>
          <w:szCs w:val="24"/>
        </w:rPr>
        <w:t> </w:t>
      </w:r>
    </w:p>
    <w:bookmarkEnd w:id="1"/>
    <w:p w14:paraId="574406C3" w14:textId="77777777" w:rsidR="004365A2" w:rsidRPr="004365A2" w:rsidRDefault="004365A2" w:rsidP="004365A2">
      <w:pPr>
        <w:spacing w:line="276" w:lineRule="auto"/>
        <w:ind w:left="4536"/>
        <w:jc w:val="both"/>
        <w:rPr>
          <w:b/>
          <w:bCs/>
          <w:sz w:val="24"/>
          <w:szCs w:val="24"/>
        </w:rPr>
      </w:pPr>
    </w:p>
    <w:p w14:paraId="67C45A74" w14:textId="77777777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 xml:space="preserve">O PREFEITO MUNICIPAL DE PRESIDENTE LUCENA, </w:t>
      </w:r>
      <w:r w:rsidRPr="004365A2">
        <w:rPr>
          <w:sz w:val="24"/>
          <w:szCs w:val="24"/>
        </w:rPr>
        <w:t xml:space="preserve">no uso de suas atribuições legais, faço saber que a Câmara de Vereadores aprovou e eu sanciono e promulgo a seguinte </w:t>
      </w:r>
    </w:p>
    <w:p w14:paraId="72CEF864" w14:textId="77777777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</w:p>
    <w:p w14:paraId="091C15E2" w14:textId="77777777" w:rsidR="004365A2" w:rsidRPr="004365A2" w:rsidRDefault="004365A2" w:rsidP="004365A2">
      <w:pPr>
        <w:spacing w:line="276" w:lineRule="auto"/>
        <w:jc w:val="center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>LEI</w:t>
      </w:r>
      <w:r w:rsidRPr="004365A2">
        <w:rPr>
          <w:sz w:val="24"/>
          <w:szCs w:val="24"/>
        </w:rPr>
        <w:t>:</w:t>
      </w:r>
    </w:p>
    <w:p w14:paraId="158034D4" w14:textId="77777777" w:rsidR="004365A2" w:rsidRPr="004365A2" w:rsidRDefault="004365A2" w:rsidP="004365A2">
      <w:pPr>
        <w:spacing w:line="276" w:lineRule="auto"/>
        <w:jc w:val="center"/>
        <w:rPr>
          <w:sz w:val="24"/>
          <w:szCs w:val="24"/>
        </w:rPr>
      </w:pPr>
    </w:p>
    <w:p w14:paraId="7277658E" w14:textId="77777777" w:rsidR="004365A2" w:rsidRPr="004365A2" w:rsidRDefault="004365A2" w:rsidP="004365A2">
      <w:pPr>
        <w:spacing w:line="276" w:lineRule="auto"/>
        <w:jc w:val="both"/>
        <w:rPr>
          <w:b/>
          <w:bCs/>
          <w:sz w:val="24"/>
          <w:szCs w:val="24"/>
        </w:rPr>
      </w:pPr>
      <w:r w:rsidRPr="004365A2">
        <w:rPr>
          <w:sz w:val="24"/>
          <w:szCs w:val="24"/>
        </w:rPr>
        <w:t xml:space="preserve"> </w:t>
      </w:r>
    </w:p>
    <w:p w14:paraId="7EE3CF03" w14:textId="603A88BC" w:rsidR="009600CB" w:rsidRDefault="004365A2" w:rsidP="009600CB">
      <w:pPr>
        <w:spacing w:line="276" w:lineRule="auto"/>
        <w:ind w:firstLine="1134"/>
        <w:jc w:val="both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 xml:space="preserve">Art. 1º </w:t>
      </w:r>
      <w:r w:rsidRPr="004365A2">
        <w:rPr>
          <w:sz w:val="24"/>
          <w:szCs w:val="24"/>
        </w:rPr>
        <w:t xml:space="preserve">Fica </w:t>
      </w:r>
      <w:r w:rsidR="009600CB">
        <w:rPr>
          <w:sz w:val="24"/>
          <w:szCs w:val="24"/>
        </w:rPr>
        <w:t xml:space="preserve">alterado o artigo 1º da </w:t>
      </w:r>
      <w:r w:rsidR="009600CB" w:rsidRPr="009600CB">
        <w:rPr>
          <w:sz w:val="24"/>
          <w:szCs w:val="24"/>
        </w:rPr>
        <w:t>Lei Municipal Nº1</w:t>
      </w:r>
      <w:r w:rsidR="009600CB">
        <w:rPr>
          <w:sz w:val="24"/>
          <w:szCs w:val="24"/>
        </w:rPr>
        <w:t>.</w:t>
      </w:r>
      <w:r w:rsidR="009600CB" w:rsidRPr="009600CB">
        <w:rPr>
          <w:sz w:val="24"/>
          <w:szCs w:val="24"/>
        </w:rPr>
        <w:t>028, de 16 de junho de 2015 que APROVA O PLANO MUNICIPAL DE EDUCAÇÃO E DÁ OUTRAS PROVIDÊNCIAS</w:t>
      </w:r>
      <w:r w:rsidR="009600CB">
        <w:rPr>
          <w:sz w:val="24"/>
          <w:szCs w:val="24"/>
        </w:rPr>
        <w:t>, para incluir o parágrafo único, contendo a seguinte redação:</w:t>
      </w:r>
    </w:p>
    <w:p w14:paraId="02F34743" w14:textId="77777777" w:rsidR="009600CB" w:rsidRPr="009600CB" w:rsidRDefault="009600CB" w:rsidP="009600CB">
      <w:pPr>
        <w:spacing w:line="276" w:lineRule="auto"/>
        <w:ind w:firstLine="1134"/>
        <w:jc w:val="both"/>
        <w:rPr>
          <w:sz w:val="24"/>
          <w:szCs w:val="24"/>
        </w:rPr>
      </w:pPr>
    </w:p>
    <w:p w14:paraId="0EF82066" w14:textId="75F98A29" w:rsidR="009600CB" w:rsidRDefault="009600CB" w:rsidP="009600CB">
      <w:pPr>
        <w:spacing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  <w:r w:rsidRPr="009600CB">
        <w:rPr>
          <w:b/>
          <w:bCs/>
          <w:color w:val="000000"/>
          <w:sz w:val="24"/>
          <w:szCs w:val="24"/>
          <w:shd w:val="clear" w:color="auto" w:fill="FFFFFF"/>
        </w:rPr>
        <w:t>Art. 1º</w:t>
      </w:r>
      <w:r w:rsidRPr="009600CB">
        <w:rPr>
          <w:color w:val="000000"/>
          <w:sz w:val="24"/>
          <w:szCs w:val="24"/>
          <w:shd w:val="clear" w:color="auto" w:fill="FFFFFF"/>
        </w:rPr>
        <w:t> </w:t>
      </w:r>
      <w:r>
        <w:rPr>
          <w:color w:val="000000"/>
          <w:sz w:val="24"/>
          <w:szCs w:val="24"/>
          <w:shd w:val="clear" w:color="auto" w:fill="FFFFFF"/>
        </w:rPr>
        <w:t>[...]</w:t>
      </w:r>
    </w:p>
    <w:p w14:paraId="6E232F56" w14:textId="77777777" w:rsidR="009600CB" w:rsidRDefault="009600CB" w:rsidP="009600CB">
      <w:pPr>
        <w:spacing w:line="276" w:lineRule="auto"/>
        <w:ind w:left="3402"/>
        <w:jc w:val="both"/>
        <w:rPr>
          <w:color w:val="000000"/>
          <w:sz w:val="24"/>
          <w:szCs w:val="24"/>
          <w:shd w:val="clear" w:color="auto" w:fill="FFFFFF"/>
        </w:rPr>
      </w:pPr>
    </w:p>
    <w:p w14:paraId="4B7DB38D" w14:textId="0BFC5B06" w:rsidR="009600CB" w:rsidRPr="009600CB" w:rsidRDefault="009600CB" w:rsidP="009600CB">
      <w:pPr>
        <w:spacing w:line="276" w:lineRule="auto"/>
        <w:ind w:left="3402"/>
        <w:jc w:val="both"/>
        <w:rPr>
          <w:i/>
          <w:iCs/>
          <w:color w:val="000000"/>
          <w:sz w:val="24"/>
          <w:szCs w:val="24"/>
          <w:shd w:val="clear" w:color="auto" w:fill="FFFFFF"/>
        </w:rPr>
      </w:pPr>
      <w:r w:rsidRPr="009600CB">
        <w:rPr>
          <w:b/>
          <w:bCs/>
          <w:i/>
          <w:iCs/>
          <w:color w:val="000000"/>
          <w:sz w:val="24"/>
          <w:szCs w:val="24"/>
          <w:shd w:val="clear" w:color="auto" w:fill="FFFFFF"/>
        </w:rPr>
        <w:t>Parágrafo único.</w:t>
      </w:r>
      <w:r w:rsidRPr="009600CB">
        <w:rPr>
          <w:i/>
          <w:iCs/>
          <w:color w:val="000000"/>
          <w:sz w:val="24"/>
          <w:szCs w:val="24"/>
          <w:shd w:val="clear" w:color="auto" w:fill="FFFFFF"/>
        </w:rPr>
        <w:t xml:space="preserve"> O prazo de duração previsto no caput deste artigo poderá ser prorrogado em respeito e atendimento aos prazos estabelecidos na legislação federal que rege a matéria.</w:t>
      </w:r>
    </w:p>
    <w:p w14:paraId="697FEFCB" w14:textId="5FFF939D" w:rsidR="004365A2" w:rsidRPr="004365A2" w:rsidRDefault="004365A2" w:rsidP="004365A2">
      <w:pPr>
        <w:spacing w:line="276" w:lineRule="auto"/>
        <w:ind w:firstLine="1134"/>
        <w:jc w:val="both"/>
        <w:rPr>
          <w:sz w:val="24"/>
          <w:szCs w:val="24"/>
        </w:rPr>
      </w:pPr>
    </w:p>
    <w:p w14:paraId="3E761BC2" w14:textId="77777777" w:rsid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5413ABE1" w14:textId="2A72E6FA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  <w:r w:rsidRPr="004365A2">
        <w:rPr>
          <w:b/>
          <w:bCs/>
          <w:sz w:val="24"/>
          <w:szCs w:val="24"/>
        </w:rPr>
        <w:t xml:space="preserve">Art. </w:t>
      </w:r>
      <w:r w:rsidR="009600CB">
        <w:rPr>
          <w:b/>
          <w:bCs/>
          <w:sz w:val="24"/>
          <w:szCs w:val="24"/>
        </w:rPr>
        <w:t>2</w:t>
      </w:r>
      <w:r w:rsidRPr="004365A2">
        <w:rPr>
          <w:b/>
          <w:bCs/>
          <w:sz w:val="24"/>
          <w:szCs w:val="24"/>
        </w:rPr>
        <w:t xml:space="preserve">º </w:t>
      </w:r>
      <w:r w:rsidRPr="004365A2">
        <w:rPr>
          <w:sz w:val="24"/>
          <w:szCs w:val="24"/>
        </w:rPr>
        <w:t>Esta Lei entrará em vigor na data de sua publicação, revogadas as disposições em contrário.</w:t>
      </w:r>
    </w:p>
    <w:p w14:paraId="11B5BEBE" w14:textId="77777777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04633700" w14:textId="77777777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6D41A269" w14:textId="77777777" w:rsidR="004365A2" w:rsidRPr="004365A2" w:rsidRDefault="004365A2" w:rsidP="004365A2">
      <w:pPr>
        <w:tabs>
          <w:tab w:val="right" w:leader="dot" w:pos="8789"/>
        </w:tabs>
        <w:spacing w:line="276" w:lineRule="auto"/>
        <w:ind w:firstLine="1134"/>
        <w:jc w:val="both"/>
        <w:rPr>
          <w:sz w:val="24"/>
          <w:szCs w:val="24"/>
        </w:rPr>
      </w:pPr>
    </w:p>
    <w:p w14:paraId="0A0084D1" w14:textId="25E86A16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  <w:r w:rsidRPr="004365A2">
        <w:rPr>
          <w:sz w:val="24"/>
          <w:szCs w:val="24"/>
        </w:rPr>
        <w:t xml:space="preserve">Presidente Lucena, </w:t>
      </w:r>
      <w:r w:rsidR="009600CB">
        <w:rPr>
          <w:sz w:val="24"/>
          <w:szCs w:val="24"/>
        </w:rPr>
        <w:t>01 de julho</w:t>
      </w:r>
      <w:r w:rsidRPr="004365A2">
        <w:rPr>
          <w:sz w:val="24"/>
          <w:szCs w:val="24"/>
        </w:rPr>
        <w:t xml:space="preserve"> de 2025.</w:t>
      </w:r>
    </w:p>
    <w:p w14:paraId="50F40457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3C576335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7F85CDC7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</w:p>
    <w:p w14:paraId="4B345037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b/>
          <w:sz w:val="24"/>
          <w:szCs w:val="24"/>
        </w:rPr>
      </w:pPr>
      <w:r w:rsidRPr="004365A2">
        <w:rPr>
          <w:b/>
          <w:sz w:val="24"/>
          <w:szCs w:val="24"/>
        </w:rPr>
        <w:t>LUIZ JOSÉ SPANIOL</w:t>
      </w:r>
    </w:p>
    <w:p w14:paraId="30F630D0" w14:textId="77777777" w:rsidR="004365A2" w:rsidRPr="004365A2" w:rsidRDefault="004365A2" w:rsidP="004365A2">
      <w:pPr>
        <w:tabs>
          <w:tab w:val="left" w:pos="1276"/>
        </w:tabs>
        <w:autoSpaceDE/>
        <w:autoSpaceDN/>
        <w:spacing w:line="276" w:lineRule="auto"/>
        <w:ind w:firstLine="1276"/>
        <w:jc w:val="center"/>
        <w:rPr>
          <w:sz w:val="24"/>
          <w:szCs w:val="24"/>
        </w:rPr>
      </w:pPr>
      <w:r w:rsidRPr="004365A2">
        <w:rPr>
          <w:sz w:val="24"/>
          <w:szCs w:val="24"/>
        </w:rPr>
        <w:t xml:space="preserve">Prefeito Municipal </w:t>
      </w:r>
    </w:p>
    <w:p w14:paraId="6FBB6570" w14:textId="77777777" w:rsidR="00C02796" w:rsidRDefault="00C02796" w:rsidP="004365A2"/>
    <w:p w14:paraId="0B1EB97B" w14:textId="77777777" w:rsidR="0086029E" w:rsidRDefault="0086029E" w:rsidP="004365A2"/>
    <w:p w14:paraId="04145DBA" w14:textId="77777777" w:rsidR="0086029E" w:rsidRDefault="0086029E" w:rsidP="004365A2"/>
    <w:p w14:paraId="1EC28458" w14:textId="77777777" w:rsidR="0086029E" w:rsidRDefault="0086029E" w:rsidP="004365A2"/>
    <w:p w14:paraId="3BE94CBB" w14:textId="77777777" w:rsidR="0086029E" w:rsidRPr="00F00369" w:rsidRDefault="0086029E" w:rsidP="0086029E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 w:rsidRPr="00F00369">
        <w:rPr>
          <w:b/>
          <w:bCs/>
          <w:sz w:val="24"/>
          <w:szCs w:val="24"/>
          <w:u w:val="single"/>
        </w:rPr>
        <w:lastRenderedPageBreak/>
        <w:t>JUSTIFICATIVA AO PROJETO DE LEI N° 0</w:t>
      </w:r>
      <w:r>
        <w:rPr>
          <w:b/>
          <w:bCs/>
          <w:sz w:val="24"/>
          <w:szCs w:val="24"/>
          <w:u w:val="single"/>
        </w:rPr>
        <w:t>34</w:t>
      </w:r>
      <w:r w:rsidRPr="00F00369">
        <w:rPr>
          <w:b/>
          <w:bCs/>
          <w:sz w:val="24"/>
          <w:szCs w:val="24"/>
          <w:u w:val="single"/>
        </w:rPr>
        <w:t xml:space="preserve">, DE </w:t>
      </w:r>
      <w:r>
        <w:rPr>
          <w:b/>
          <w:bCs/>
          <w:sz w:val="24"/>
          <w:szCs w:val="24"/>
          <w:u w:val="single"/>
        </w:rPr>
        <w:t>01 DE JULHO DE 2025</w:t>
      </w:r>
    </w:p>
    <w:p w14:paraId="00317C00" w14:textId="77777777" w:rsidR="0086029E" w:rsidRPr="00F00369" w:rsidRDefault="0086029E" w:rsidP="0086029E">
      <w:pPr>
        <w:spacing w:before="120" w:after="120" w:line="360" w:lineRule="auto"/>
        <w:jc w:val="center"/>
        <w:rPr>
          <w:b/>
          <w:bCs/>
          <w:sz w:val="24"/>
          <w:szCs w:val="24"/>
          <w:u w:val="single"/>
        </w:rPr>
      </w:pPr>
    </w:p>
    <w:p w14:paraId="056ECC38" w14:textId="77777777" w:rsidR="0086029E" w:rsidRPr="00EE2F48" w:rsidRDefault="0086029E" w:rsidP="0086029E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 w:rsidRPr="00F00369">
        <w:rPr>
          <w:sz w:val="24"/>
          <w:szCs w:val="24"/>
        </w:rPr>
        <w:t xml:space="preserve">O Projeto de Lei nº </w:t>
      </w:r>
      <w:r>
        <w:rPr>
          <w:sz w:val="24"/>
          <w:szCs w:val="24"/>
        </w:rPr>
        <w:t>034/2025</w:t>
      </w:r>
      <w:r w:rsidRPr="00F00369">
        <w:rPr>
          <w:sz w:val="24"/>
          <w:szCs w:val="24"/>
        </w:rPr>
        <w:t xml:space="preserve"> visa a </w:t>
      </w:r>
      <w:r>
        <w:rPr>
          <w:sz w:val="24"/>
          <w:szCs w:val="24"/>
        </w:rPr>
        <w:t xml:space="preserve">adequação de lei que já existe no Município desde o ano de </w:t>
      </w:r>
      <w:r w:rsidRPr="00084370">
        <w:rPr>
          <w:sz w:val="24"/>
          <w:szCs w:val="24"/>
        </w:rPr>
        <w:t>2015 (</w:t>
      </w:r>
      <w:r w:rsidRPr="00084370">
        <w:rPr>
          <w:i/>
          <w:iCs/>
          <w:sz w:val="24"/>
          <w:szCs w:val="24"/>
        </w:rPr>
        <w:t>LEI MUNICIPAL Nº1028, DE 16 DE JUNHO DE 2015 QUE APROVA O PLANO MUNICIPAL DE EDUCAÇÃO E DÁ OUTRAS PROVIDÊNCIAS</w:t>
      </w:r>
      <w:r>
        <w:rPr>
          <w:i/>
          <w:iCs/>
          <w:sz w:val="24"/>
          <w:szCs w:val="24"/>
        </w:rPr>
        <w:t xml:space="preserve">) </w:t>
      </w:r>
      <w:r>
        <w:rPr>
          <w:sz w:val="24"/>
          <w:szCs w:val="24"/>
        </w:rPr>
        <w:t>buscando uma consonância com o disposto na legislação federal que trata sobre a matéria.</w:t>
      </w:r>
    </w:p>
    <w:p w14:paraId="069D2703" w14:textId="77777777" w:rsidR="0086029E" w:rsidRDefault="0086029E" w:rsidP="0086029E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 Constituição Federal dispõe em seu artigo 214 que o Plano Nacional de Educação terá a duração decenal, senão vejamos:</w:t>
      </w:r>
    </w:p>
    <w:p w14:paraId="55EE5572" w14:textId="77777777" w:rsidR="0086029E" w:rsidRPr="00084370" w:rsidRDefault="0086029E" w:rsidP="0086029E">
      <w:pPr>
        <w:ind w:left="3402"/>
        <w:jc w:val="both"/>
        <w:rPr>
          <w:color w:val="000000"/>
          <w:sz w:val="24"/>
          <w:szCs w:val="24"/>
          <w:shd w:val="clear" w:color="auto" w:fill="FFFFFF"/>
        </w:rPr>
      </w:pPr>
      <w:bookmarkStart w:id="2" w:name="cf-88-parte-1-titulo-8-capitulo-3-secao-"/>
      <w:bookmarkStart w:id="3" w:name="art214."/>
      <w:bookmarkEnd w:id="2"/>
      <w:bookmarkEnd w:id="3"/>
      <w:r w:rsidRPr="00084370">
        <w:rPr>
          <w:color w:val="000000"/>
          <w:sz w:val="24"/>
          <w:szCs w:val="24"/>
          <w:shd w:val="clear" w:color="auto" w:fill="FFFFFF"/>
        </w:rPr>
        <w:t>Art. 214. A lei estabelecerá o plano nacional de educação, de duração decenal, com o objetivo de articular o sistema nacional de educação em regime de colaboração e definir diretrizes, objetivos, metas e estratégias de implementação para assegurar a manutenção e desenvolvimento do ensino em seus diversos níveis, etapas e modalidades por meio de ações integradas dos poderes públicos das diferentes esferas federativas que conduzam a</w:t>
      </w:r>
      <w:r>
        <w:rPr>
          <w:color w:val="000000"/>
          <w:sz w:val="24"/>
          <w:szCs w:val="24"/>
          <w:shd w:val="clear" w:color="auto" w:fill="FFFFFF"/>
        </w:rPr>
        <w:t>:</w:t>
      </w:r>
    </w:p>
    <w:p w14:paraId="3350E8A6" w14:textId="77777777" w:rsidR="0086029E" w:rsidRPr="00084370" w:rsidRDefault="0086029E" w:rsidP="0086029E">
      <w:pPr>
        <w:ind w:left="3402"/>
        <w:jc w:val="both"/>
        <w:rPr>
          <w:color w:val="000000"/>
          <w:sz w:val="24"/>
          <w:szCs w:val="24"/>
          <w:shd w:val="clear" w:color="auto" w:fill="FFFFFF"/>
        </w:rPr>
      </w:pPr>
      <w:bookmarkStart w:id="4" w:name="art214i"/>
      <w:bookmarkStart w:id="5" w:name="214I"/>
      <w:bookmarkEnd w:id="4"/>
      <w:bookmarkEnd w:id="5"/>
      <w:r w:rsidRPr="00084370">
        <w:rPr>
          <w:color w:val="000000"/>
          <w:sz w:val="24"/>
          <w:szCs w:val="24"/>
          <w:shd w:val="clear" w:color="auto" w:fill="FFFFFF"/>
        </w:rPr>
        <w:t xml:space="preserve">I - </w:t>
      </w:r>
      <w:proofErr w:type="gramStart"/>
      <w:r w:rsidRPr="00084370">
        <w:rPr>
          <w:color w:val="000000"/>
          <w:sz w:val="24"/>
          <w:szCs w:val="24"/>
          <w:shd w:val="clear" w:color="auto" w:fill="FFFFFF"/>
        </w:rPr>
        <w:t>erradicação</w:t>
      </w:r>
      <w:proofErr w:type="gramEnd"/>
      <w:r w:rsidRPr="00084370">
        <w:rPr>
          <w:color w:val="000000"/>
          <w:sz w:val="24"/>
          <w:szCs w:val="24"/>
          <w:shd w:val="clear" w:color="auto" w:fill="FFFFFF"/>
        </w:rPr>
        <w:t xml:space="preserve"> do analfabetismo;</w:t>
      </w:r>
    </w:p>
    <w:p w14:paraId="41F9F329" w14:textId="77777777" w:rsidR="0086029E" w:rsidRPr="00084370" w:rsidRDefault="0086029E" w:rsidP="0086029E">
      <w:pPr>
        <w:ind w:left="3402"/>
        <w:jc w:val="both"/>
        <w:rPr>
          <w:color w:val="000000"/>
          <w:sz w:val="24"/>
          <w:szCs w:val="24"/>
          <w:shd w:val="clear" w:color="auto" w:fill="FFFFFF"/>
        </w:rPr>
      </w:pPr>
      <w:bookmarkStart w:id="6" w:name="art214ii"/>
      <w:bookmarkEnd w:id="6"/>
      <w:r w:rsidRPr="00084370">
        <w:rPr>
          <w:color w:val="000000"/>
          <w:sz w:val="24"/>
          <w:szCs w:val="24"/>
          <w:shd w:val="clear" w:color="auto" w:fill="FFFFFF"/>
        </w:rPr>
        <w:t xml:space="preserve">II - </w:t>
      </w:r>
      <w:proofErr w:type="gramStart"/>
      <w:r w:rsidRPr="00084370">
        <w:rPr>
          <w:color w:val="000000"/>
          <w:sz w:val="24"/>
          <w:szCs w:val="24"/>
          <w:shd w:val="clear" w:color="auto" w:fill="FFFFFF"/>
        </w:rPr>
        <w:t>universalização</w:t>
      </w:r>
      <w:proofErr w:type="gramEnd"/>
      <w:r w:rsidRPr="00084370">
        <w:rPr>
          <w:color w:val="000000"/>
          <w:sz w:val="24"/>
          <w:szCs w:val="24"/>
          <w:shd w:val="clear" w:color="auto" w:fill="FFFFFF"/>
        </w:rPr>
        <w:t xml:space="preserve"> do atendimento escolar;</w:t>
      </w:r>
    </w:p>
    <w:p w14:paraId="2CF230FB" w14:textId="77777777" w:rsidR="0086029E" w:rsidRPr="00084370" w:rsidRDefault="0086029E" w:rsidP="0086029E">
      <w:pPr>
        <w:ind w:left="3402"/>
        <w:jc w:val="both"/>
        <w:rPr>
          <w:color w:val="000000"/>
          <w:sz w:val="24"/>
          <w:szCs w:val="24"/>
          <w:shd w:val="clear" w:color="auto" w:fill="FFFFFF"/>
        </w:rPr>
      </w:pPr>
      <w:bookmarkStart w:id="7" w:name="art214iii"/>
      <w:bookmarkEnd w:id="7"/>
      <w:r w:rsidRPr="00084370">
        <w:rPr>
          <w:color w:val="000000"/>
          <w:sz w:val="24"/>
          <w:szCs w:val="24"/>
          <w:shd w:val="clear" w:color="auto" w:fill="FFFFFF"/>
        </w:rPr>
        <w:t>III - melhoria da qualidade do ensino;</w:t>
      </w:r>
    </w:p>
    <w:p w14:paraId="624DD2CA" w14:textId="77777777" w:rsidR="0086029E" w:rsidRPr="00084370" w:rsidRDefault="0086029E" w:rsidP="0086029E">
      <w:pPr>
        <w:ind w:left="3402"/>
        <w:jc w:val="both"/>
        <w:rPr>
          <w:color w:val="000000"/>
          <w:sz w:val="24"/>
          <w:szCs w:val="24"/>
          <w:shd w:val="clear" w:color="auto" w:fill="FFFFFF"/>
        </w:rPr>
      </w:pPr>
      <w:bookmarkStart w:id="8" w:name="art214iv"/>
      <w:bookmarkEnd w:id="8"/>
      <w:r w:rsidRPr="00084370">
        <w:rPr>
          <w:color w:val="000000"/>
          <w:sz w:val="24"/>
          <w:szCs w:val="24"/>
          <w:shd w:val="clear" w:color="auto" w:fill="FFFFFF"/>
        </w:rPr>
        <w:t xml:space="preserve">IV - </w:t>
      </w:r>
      <w:proofErr w:type="gramStart"/>
      <w:r w:rsidRPr="00084370">
        <w:rPr>
          <w:color w:val="000000"/>
          <w:sz w:val="24"/>
          <w:szCs w:val="24"/>
          <w:shd w:val="clear" w:color="auto" w:fill="FFFFFF"/>
        </w:rPr>
        <w:t>formação</w:t>
      </w:r>
      <w:proofErr w:type="gramEnd"/>
      <w:r w:rsidRPr="00084370">
        <w:rPr>
          <w:color w:val="000000"/>
          <w:sz w:val="24"/>
          <w:szCs w:val="24"/>
          <w:shd w:val="clear" w:color="auto" w:fill="FFFFFF"/>
        </w:rPr>
        <w:t xml:space="preserve"> para o trabalho;</w:t>
      </w:r>
    </w:p>
    <w:p w14:paraId="5E9C85C5" w14:textId="77777777" w:rsidR="0086029E" w:rsidRPr="00084370" w:rsidRDefault="0086029E" w:rsidP="0086029E">
      <w:pPr>
        <w:ind w:left="3402"/>
        <w:jc w:val="both"/>
        <w:rPr>
          <w:color w:val="000000"/>
          <w:sz w:val="24"/>
          <w:szCs w:val="24"/>
          <w:shd w:val="clear" w:color="auto" w:fill="FFFFFF"/>
        </w:rPr>
      </w:pPr>
      <w:bookmarkStart w:id="9" w:name="art214v"/>
      <w:bookmarkEnd w:id="9"/>
      <w:r w:rsidRPr="00084370">
        <w:rPr>
          <w:color w:val="000000"/>
          <w:sz w:val="24"/>
          <w:szCs w:val="24"/>
          <w:shd w:val="clear" w:color="auto" w:fill="FFFFFF"/>
        </w:rPr>
        <w:t xml:space="preserve">V - </w:t>
      </w:r>
      <w:proofErr w:type="gramStart"/>
      <w:r w:rsidRPr="00084370">
        <w:rPr>
          <w:color w:val="000000"/>
          <w:sz w:val="24"/>
          <w:szCs w:val="24"/>
          <w:shd w:val="clear" w:color="auto" w:fill="FFFFFF"/>
        </w:rPr>
        <w:t>promoção</w:t>
      </w:r>
      <w:proofErr w:type="gramEnd"/>
      <w:r w:rsidRPr="00084370">
        <w:rPr>
          <w:color w:val="000000"/>
          <w:sz w:val="24"/>
          <w:szCs w:val="24"/>
          <w:shd w:val="clear" w:color="auto" w:fill="FFFFFF"/>
        </w:rPr>
        <w:t xml:space="preserve"> humanística, científica e tecnológica do País.</w:t>
      </w:r>
    </w:p>
    <w:p w14:paraId="35C4B01B" w14:textId="77777777" w:rsidR="0086029E" w:rsidRPr="00084370" w:rsidRDefault="0086029E" w:rsidP="0086029E">
      <w:pPr>
        <w:ind w:left="3402"/>
        <w:jc w:val="both"/>
        <w:rPr>
          <w:color w:val="000000"/>
          <w:sz w:val="24"/>
          <w:szCs w:val="24"/>
          <w:shd w:val="clear" w:color="auto" w:fill="FFFFFF"/>
        </w:rPr>
      </w:pPr>
      <w:bookmarkStart w:id="10" w:name="art214vi"/>
      <w:bookmarkEnd w:id="10"/>
      <w:r w:rsidRPr="00084370">
        <w:rPr>
          <w:color w:val="000000"/>
          <w:sz w:val="24"/>
          <w:szCs w:val="24"/>
          <w:shd w:val="clear" w:color="auto" w:fill="FFFFFF"/>
        </w:rPr>
        <w:t xml:space="preserve">VI - </w:t>
      </w:r>
      <w:proofErr w:type="gramStart"/>
      <w:r w:rsidRPr="00084370">
        <w:rPr>
          <w:color w:val="000000"/>
          <w:sz w:val="24"/>
          <w:szCs w:val="24"/>
          <w:shd w:val="clear" w:color="auto" w:fill="FFFFFF"/>
        </w:rPr>
        <w:t>estabelecimento</w:t>
      </w:r>
      <w:proofErr w:type="gramEnd"/>
      <w:r w:rsidRPr="00084370">
        <w:rPr>
          <w:color w:val="000000"/>
          <w:sz w:val="24"/>
          <w:szCs w:val="24"/>
          <w:shd w:val="clear" w:color="auto" w:fill="FFFFFF"/>
        </w:rPr>
        <w:t xml:space="preserve"> de meta de aplicação de recursos públicos em educação como proporção do produto interno bruto.  </w:t>
      </w:r>
    </w:p>
    <w:p w14:paraId="55A4D7F8" w14:textId="77777777" w:rsidR="0086029E" w:rsidRDefault="0086029E" w:rsidP="0086029E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</w:p>
    <w:p w14:paraId="2FFE2EF8" w14:textId="77777777" w:rsidR="0086029E" w:rsidRDefault="0086029E" w:rsidP="0086029E">
      <w:pPr>
        <w:spacing w:before="120" w:after="120" w:line="360" w:lineRule="auto"/>
        <w:ind w:firstLine="1134"/>
        <w:jc w:val="both"/>
        <w:rPr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 xml:space="preserve">O referido plano, com aplicabilidade em todo o âmbito nacional, visa nortear os planos estaduais e </w:t>
      </w:r>
      <w:r w:rsidRPr="00084370">
        <w:rPr>
          <w:color w:val="000000"/>
          <w:sz w:val="24"/>
          <w:szCs w:val="24"/>
          <w:shd w:val="clear" w:color="auto" w:fill="FFFFFF"/>
        </w:rPr>
        <w:t xml:space="preserve">municipais que tratam sobre o assunto. Todavia, o referido plano nacional ainda encontra-se em tramitação junto ao Congresso Nacional sob o seguinte registro </w:t>
      </w:r>
      <w:hyperlink r:id="rId7" w:history="1">
        <w:r w:rsidRPr="00084370">
          <w:rPr>
            <w:rStyle w:val="Hyperlink"/>
            <w:sz w:val="24"/>
            <w:szCs w:val="24"/>
            <w:shd w:val="clear" w:color="auto" w:fill="FFFFFF"/>
          </w:rPr>
          <w:t>PROJETO DE LEI Nº 2.614, DE 2024</w:t>
        </w:r>
      </w:hyperlink>
      <w:r>
        <w:rPr>
          <w:sz w:val="24"/>
          <w:szCs w:val="24"/>
          <w:shd w:val="clear" w:color="auto" w:fill="FFFFFF"/>
        </w:rPr>
        <w:t xml:space="preserve"> (</w:t>
      </w:r>
      <w:r w:rsidRPr="00084370">
        <w:rPr>
          <w:sz w:val="24"/>
          <w:szCs w:val="24"/>
          <w:shd w:val="clear" w:color="auto" w:fill="FFFFFF"/>
        </w:rPr>
        <w:t>Aprova o Plano Nacional de Educação para o decênio 2024-2034.</w:t>
      </w:r>
      <w:r>
        <w:rPr>
          <w:sz w:val="24"/>
          <w:szCs w:val="24"/>
          <w:shd w:val="clear" w:color="auto" w:fill="FFFFFF"/>
        </w:rPr>
        <w:t>).</w:t>
      </w:r>
    </w:p>
    <w:p w14:paraId="455CACD2" w14:textId="77777777" w:rsidR="0086029E" w:rsidRDefault="0086029E" w:rsidP="0086029E">
      <w:pPr>
        <w:spacing w:before="120" w:after="120" w:line="360" w:lineRule="auto"/>
        <w:ind w:firstLine="1134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O referido projeto, conforme se depreende do seu conteúdo, em análise (atualmente) pelas comissões</w:t>
      </w:r>
      <w:r w:rsidRPr="00084370">
        <w:rPr>
          <w:sz w:val="24"/>
          <w:szCs w:val="24"/>
          <w:shd w:val="clear" w:color="auto" w:fill="FFFFFF"/>
        </w:rPr>
        <w:t xml:space="preserve"> de</w:t>
      </w:r>
      <w:r>
        <w:rPr>
          <w:sz w:val="24"/>
          <w:szCs w:val="24"/>
          <w:shd w:val="clear" w:color="auto" w:fill="FFFFFF"/>
        </w:rPr>
        <w:t xml:space="preserve"> </w:t>
      </w:r>
      <w:r w:rsidRPr="00084370">
        <w:rPr>
          <w:sz w:val="24"/>
          <w:szCs w:val="24"/>
          <w:shd w:val="clear" w:color="auto" w:fill="FFFFFF"/>
        </w:rPr>
        <w:t>Administração e Serviço Público;</w:t>
      </w:r>
      <w:r>
        <w:rPr>
          <w:sz w:val="24"/>
          <w:szCs w:val="24"/>
          <w:shd w:val="clear" w:color="auto" w:fill="FFFFFF"/>
        </w:rPr>
        <w:t xml:space="preserve"> </w:t>
      </w:r>
      <w:r w:rsidRPr="00084370">
        <w:rPr>
          <w:sz w:val="24"/>
          <w:szCs w:val="24"/>
          <w:shd w:val="clear" w:color="auto" w:fill="FFFFFF"/>
        </w:rPr>
        <w:t>Ciência, Tecnologia e Inovação;</w:t>
      </w:r>
      <w:r>
        <w:rPr>
          <w:sz w:val="24"/>
          <w:szCs w:val="24"/>
          <w:shd w:val="clear" w:color="auto" w:fill="FFFFFF"/>
        </w:rPr>
        <w:t xml:space="preserve"> </w:t>
      </w:r>
      <w:r w:rsidRPr="00084370">
        <w:rPr>
          <w:sz w:val="24"/>
          <w:szCs w:val="24"/>
          <w:shd w:val="clear" w:color="auto" w:fill="FFFFFF"/>
        </w:rPr>
        <w:t>Previdência, Assistência Social, Infância, Adolescência e Família;</w:t>
      </w:r>
      <w:r>
        <w:rPr>
          <w:sz w:val="24"/>
          <w:szCs w:val="24"/>
          <w:shd w:val="clear" w:color="auto" w:fill="FFFFFF"/>
        </w:rPr>
        <w:t xml:space="preserve"> </w:t>
      </w:r>
      <w:r w:rsidRPr="00084370">
        <w:rPr>
          <w:sz w:val="24"/>
          <w:szCs w:val="24"/>
          <w:shd w:val="clear" w:color="auto" w:fill="FFFFFF"/>
        </w:rPr>
        <w:t>Educação;</w:t>
      </w:r>
      <w:r>
        <w:rPr>
          <w:sz w:val="24"/>
          <w:szCs w:val="24"/>
          <w:shd w:val="clear" w:color="auto" w:fill="FFFFFF"/>
        </w:rPr>
        <w:t xml:space="preserve"> </w:t>
      </w:r>
      <w:r w:rsidRPr="00084370">
        <w:rPr>
          <w:sz w:val="24"/>
          <w:szCs w:val="24"/>
          <w:shd w:val="clear" w:color="auto" w:fill="FFFFFF"/>
        </w:rPr>
        <w:t xml:space="preserve">Finanças e </w:t>
      </w:r>
      <w:r w:rsidRPr="00084370">
        <w:rPr>
          <w:sz w:val="24"/>
          <w:szCs w:val="24"/>
          <w:shd w:val="clear" w:color="auto" w:fill="FFFFFF"/>
        </w:rPr>
        <w:lastRenderedPageBreak/>
        <w:t>Tributação e</w:t>
      </w:r>
      <w:r>
        <w:rPr>
          <w:sz w:val="24"/>
          <w:szCs w:val="24"/>
          <w:shd w:val="clear" w:color="auto" w:fill="FFFFFF"/>
        </w:rPr>
        <w:t xml:space="preserve"> </w:t>
      </w:r>
      <w:r w:rsidRPr="00084370">
        <w:rPr>
          <w:sz w:val="24"/>
          <w:szCs w:val="24"/>
          <w:shd w:val="clear" w:color="auto" w:fill="FFFFFF"/>
        </w:rPr>
        <w:t>Constituição e Justiça e de Cidadania</w:t>
      </w:r>
      <w:r>
        <w:rPr>
          <w:sz w:val="24"/>
          <w:szCs w:val="24"/>
          <w:shd w:val="clear" w:color="auto" w:fill="FFFFFF"/>
        </w:rPr>
        <w:t>, traz as competências dos demais entes, conforme abaixo transcrito:</w:t>
      </w:r>
    </w:p>
    <w:p w14:paraId="0F5ECE22" w14:textId="77777777" w:rsidR="0086029E" w:rsidRDefault="0086029E" w:rsidP="0086029E">
      <w:pPr>
        <w:spacing w:before="120" w:after="120"/>
        <w:ind w:left="3402"/>
        <w:jc w:val="both"/>
        <w:rPr>
          <w:sz w:val="24"/>
          <w:szCs w:val="24"/>
          <w:shd w:val="clear" w:color="auto" w:fill="FFFFFF"/>
        </w:rPr>
      </w:pPr>
      <w:r w:rsidRPr="00084370">
        <w:rPr>
          <w:sz w:val="24"/>
          <w:szCs w:val="24"/>
          <w:shd w:val="clear" w:color="auto" w:fill="FFFFFF"/>
        </w:rPr>
        <w:t xml:space="preserve">CAPÍTULO IV </w:t>
      </w:r>
    </w:p>
    <w:p w14:paraId="431699A9" w14:textId="77777777" w:rsidR="0086029E" w:rsidRDefault="0086029E" w:rsidP="0086029E">
      <w:pPr>
        <w:spacing w:before="120" w:after="120"/>
        <w:ind w:left="3402"/>
        <w:jc w:val="both"/>
        <w:rPr>
          <w:sz w:val="24"/>
          <w:szCs w:val="24"/>
          <w:shd w:val="clear" w:color="auto" w:fill="FFFFFF"/>
        </w:rPr>
      </w:pPr>
      <w:r w:rsidRPr="00084370">
        <w:rPr>
          <w:sz w:val="24"/>
          <w:szCs w:val="24"/>
          <w:shd w:val="clear" w:color="auto" w:fill="FFFFFF"/>
        </w:rPr>
        <w:t xml:space="preserve">DOS PLANOS DECENAIS DOS ESTADOS, DO DISTRITO FEDERAL E DOS MUNICÍPIOS </w:t>
      </w:r>
    </w:p>
    <w:p w14:paraId="5511C1C8" w14:textId="77777777" w:rsidR="0086029E" w:rsidRDefault="0086029E" w:rsidP="0086029E">
      <w:pPr>
        <w:spacing w:before="120" w:after="120"/>
        <w:ind w:left="3402"/>
        <w:jc w:val="both"/>
        <w:rPr>
          <w:sz w:val="24"/>
          <w:szCs w:val="24"/>
          <w:shd w:val="clear" w:color="auto" w:fill="FFFFFF"/>
        </w:rPr>
      </w:pPr>
      <w:r w:rsidRPr="00084370">
        <w:rPr>
          <w:sz w:val="24"/>
          <w:szCs w:val="24"/>
          <w:shd w:val="clear" w:color="auto" w:fill="FFFFFF"/>
        </w:rPr>
        <w:t xml:space="preserve">Art. 6º Os Estados, o Distrito Federal e os Municípios deverão elaborar ou adequar seus planos de educação, de duração decenal, em consonância com o disposto no PNE, no prazo de um ano, contado da data de publicação desta Lei. </w:t>
      </w:r>
    </w:p>
    <w:p w14:paraId="25440A3F" w14:textId="77777777" w:rsidR="0086029E" w:rsidRDefault="0086029E" w:rsidP="0086029E">
      <w:pPr>
        <w:spacing w:before="120" w:after="120"/>
        <w:ind w:left="3402"/>
        <w:jc w:val="both"/>
        <w:rPr>
          <w:sz w:val="24"/>
          <w:szCs w:val="24"/>
          <w:shd w:val="clear" w:color="auto" w:fill="FFFFFF"/>
        </w:rPr>
      </w:pPr>
      <w:r w:rsidRPr="00084370">
        <w:rPr>
          <w:sz w:val="24"/>
          <w:szCs w:val="24"/>
          <w:shd w:val="clear" w:color="auto" w:fill="FFFFFF"/>
        </w:rPr>
        <w:t>Parágrafo único. A elaboração dos planos decenais de educação dos Estados, do Distrito Federal e dos Municípios observará a participação de representantes da comunidade educacional e da sociedade civil, considerados os resultados das conferências de educação.</w:t>
      </w:r>
    </w:p>
    <w:p w14:paraId="3E49DEA4" w14:textId="77777777" w:rsidR="0086029E" w:rsidRPr="00084370" w:rsidRDefault="0086029E" w:rsidP="0086029E">
      <w:pPr>
        <w:spacing w:before="120" w:after="120" w:line="360" w:lineRule="auto"/>
        <w:ind w:firstLine="1134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Deste modo, até que o plano nacional esteja concluído e em pleno vigor, outra alternativa não há, senão prorrogar a validade dos planos municipais, a fim de seguir utilizando tais parâmetros, até que aquele seja imposto aos demais entes federativos.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7"/>
        <w:gridCol w:w="4607"/>
      </w:tblGrid>
      <w:tr w:rsidR="0086029E" w:rsidRPr="00084370" w14:paraId="37D3451D" w14:textId="77777777" w:rsidTr="009F4F94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32EF058E" w14:textId="77777777" w:rsidR="0086029E" w:rsidRPr="00084370" w:rsidRDefault="0086029E" w:rsidP="009F4F94">
            <w:pPr>
              <w:spacing w:before="120" w:after="120" w:line="360" w:lineRule="auto"/>
              <w:ind w:firstLine="1134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0" w:type="pct"/>
            <w:vAlign w:val="center"/>
            <w:hideMark/>
          </w:tcPr>
          <w:p w14:paraId="16B4F979" w14:textId="77777777" w:rsidR="0086029E" w:rsidRPr="00084370" w:rsidRDefault="0086029E" w:rsidP="009F4F94">
            <w:pPr>
              <w:spacing w:before="120" w:after="120" w:line="360" w:lineRule="auto"/>
              <w:ind w:firstLine="1134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3F0F3F2E" w14:textId="77777777" w:rsidR="0086029E" w:rsidRDefault="0086029E" w:rsidP="0086029E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B5021F">
        <w:rPr>
          <w:color w:val="000000"/>
          <w:sz w:val="24"/>
          <w:szCs w:val="24"/>
          <w:shd w:val="clear" w:color="auto" w:fill="FFFFFF"/>
        </w:rPr>
        <w:t>Pelo exposto, aguardamos, pois, a vossa compreensão e ciente do entendimento favorável dos componentes dessa Câmara de Vereadores, solicitamos a votação e aprovação do Projeto de Lei acima referido, renovando votos de elevada estima e consideração.</w:t>
      </w:r>
    </w:p>
    <w:p w14:paraId="46F792CA" w14:textId="77777777" w:rsidR="0086029E" w:rsidRPr="00B5021F" w:rsidRDefault="0086029E" w:rsidP="0086029E">
      <w:pPr>
        <w:spacing w:before="120" w:after="120" w:line="360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</w:p>
    <w:p w14:paraId="22C72960" w14:textId="77777777" w:rsidR="0086029E" w:rsidRPr="00F00369" w:rsidRDefault="0086029E" w:rsidP="0086029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pacing w:line="360" w:lineRule="auto"/>
        <w:jc w:val="center"/>
        <w:rPr>
          <w:color w:val="000000"/>
          <w:sz w:val="24"/>
          <w:szCs w:val="24"/>
        </w:rPr>
      </w:pPr>
    </w:p>
    <w:p w14:paraId="4D8B011F" w14:textId="77777777" w:rsidR="0086029E" w:rsidRPr="00F00369" w:rsidRDefault="0086029E" w:rsidP="0086029E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LUIZ JOSÉ SPANIOL</w:t>
      </w:r>
    </w:p>
    <w:p w14:paraId="68B6D368" w14:textId="77777777" w:rsidR="0086029E" w:rsidRPr="00F00369" w:rsidRDefault="0086029E" w:rsidP="0086029E">
      <w:pPr>
        <w:ind w:firstLine="567"/>
        <w:rPr>
          <w:sz w:val="24"/>
          <w:szCs w:val="24"/>
        </w:rPr>
      </w:pPr>
      <w:r w:rsidRPr="00F00369">
        <w:rPr>
          <w:sz w:val="24"/>
          <w:szCs w:val="24"/>
        </w:rPr>
        <w:t xml:space="preserve">                                                  Prefeito Municipal</w:t>
      </w:r>
    </w:p>
    <w:p w14:paraId="48D9321E" w14:textId="77777777" w:rsidR="0086029E" w:rsidRPr="00F00369" w:rsidRDefault="0086029E" w:rsidP="0086029E"/>
    <w:p w14:paraId="0AE630C3" w14:textId="77777777" w:rsidR="0086029E" w:rsidRPr="004365A2" w:rsidRDefault="0086029E" w:rsidP="004365A2"/>
    <w:sectPr w:rsidR="0086029E" w:rsidRPr="004365A2" w:rsidSect="00FB31F3">
      <w:headerReference w:type="default" r:id="rId8"/>
      <w:pgSz w:w="11907" w:h="16840" w:code="9"/>
      <w:pgMar w:top="2127" w:right="992" w:bottom="993" w:left="1701" w:header="2835" w:footer="0" w:gutter="0"/>
      <w:pgNumType w:start="1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0BE6A" w14:textId="77777777" w:rsidR="00EB2FFA" w:rsidRDefault="00EB2FFA">
      <w:r>
        <w:separator/>
      </w:r>
    </w:p>
  </w:endnote>
  <w:endnote w:type="continuationSeparator" w:id="0">
    <w:p w14:paraId="12D85A65" w14:textId="77777777" w:rsidR="00EB2FFA" w:rsidRDefault="00EB2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any">
    <w:altName w:val="Arial"/>
    <w:charset w:val="00"/>
    <w:family w:val="swiss"/>
    <w:pitch w:val="variable"/>
  </w:font>
  <w:font w:name="HG Mincho Light J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C9B43" w14:textId="77777777" w:rsidR="00EB2FFA" w:rsidRDefault="00EB2FFA">
      <w:r>
        <w:separator/>
      </w:r>
    </w:p>
  </w:footnote>
  <w:footnote w:type="continuationSeparator" w:id="0">
    <w:p w14:paraId="4ABC5B71" w14:textId="77777777" w:rsidR="00EB2FFA" w:rsidRDefault="00EB2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57DFE" w14:textId="77777777" w:rsidR="00676A65" w:rsidRDefault="00676A65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C3B40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6DF4386" w14:textId="77777777" w:rsidR="00676A65" w:rsidRDefault="00676A65"/>
  <w:p w14:paraId="1E2E6C1C" w14:textId="77777777" w:rsidR="003A2979" w:rsidRDefault="003A29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DA5CA3"/>
    <w:multiLevelType w:val="hybridMultilevel"/>
    <w:tmpl w:val="E1785638"/>
    <w:lvl w:ilvl="0" w:tplc="D60049EC">
      <w:start w:val="9"/>
      <w:numFmt w:val="lowerLetter"/>
      <w:lvlText w:val="%1)"/>
      <w:lvlJc w:val="left"/>
      <w:pPr>
        <w:ind w:left="117" w:hanging="240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26FCE8D0">
      <w:start w:val="1"/>
      <w:numFmt w:val="upperRoman"/>
      <w:lvlText w:val="%2)"/>
      <w:lvlJc w:val="left"/>
      <w:pPr>
        <w:ind w:left="916" w:hanging="233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2"/>
        <w:szCs w:val="22"/>
        <w:lang w:val="pt-PT" w:eastAsia="en-US" w:bidi="ar-SA"/>
      </w:rPr>
    </w:lvl>
    <w:lvl w:ilvl="2" w:tplc="6F36D75A">
      <w:numFmt w:val="bullet"/>
      <w:lvlText w:val="•"/>
      <w:lvlJc w:val="left"/>
      <w:pPr>
        <w:ind w:left="1882" w:hanging="233"/>
      </w:pPr>
      <w:rPr>
        <w:rFonts w:hint="default"/>
        <w:lang w:val="pt-PT" w:eastAsia="en-US" w:bidi="ar-SA"/>
      </w:rPr>
    </w:lvl>
    <w:lvl w:ilvl="3" w:tplc="267CC7C0">
      <w:numFmt w:val="bullet"/>
      <w:lvlText w:val="•"/>
      <w:lvlJc w:val="left"/>
      <w:pPr>
        <w:ind w:left="2845" w:hanging="233"/>
      </w:pPr>
      <w:rPr>
        <w:rFonts w:hint="default"/>
        <w:lang w:val="pt-PT" w:eastAsia="en-US" w:bidi="ar-SA"/>
      </w:rPr>
    </w:lvl>
    <w:lvl w:ilvl="4" w:tplc="98A09EC8">
      <w:numFmt w:val="bullet"/>
      <w:lvlText w:val="•"/>
      <w:lvlJc w:val="left"/>
      <w:pPr>
        <w:ind w:left="3808" w:hanging="233"/>
      </w:pPr>
      <w:rPr>
        <w:rFonts w:hint="default"/>
        <w:lang w:val="pt-PT" w:eastAsia="en-US" w:bidi="ar-SA"/>
      </w:rPr>
    </w:lvl>
    <w:lvl w:ilvl="5" w:tplc="092E8F44">
      <w:numFmt w:val="bullet"/>
      <w:lvlText w:val="•"/>
      <w:lvlJc w:val="left"/>
      <w:pPr>
        <w:ind w:left="4771" w:hanging="233"/>
      </w:pPr>
      <w:rPr>
        <w:rFonts w:hint="default"/>
        <w:lang w:val="pt-PT" w:eastAsia="en-US" w:bidi="ar-SA"/>
      </w:rPr>
    </w:lvl>
    <w:lvl w:ilvl="6" w:tplc="8AC2A92E">
      <w:numFmt w:val="bullet"/>
      <w:lvlText w:val="•"/>
      <w:lvlJc w:val="left"/>
      <w:pPr>
        <w:ind w:left="5734" w:hanging="233"/>
      </w:pPr>
      <w:rPr>
        <w:rFonts w:hint="default"/>
        <w:lang w:val="pt-PT" w:eastAsia="en-US" w:bidi="ar-SA"/>
      </w:rPr>
    </w:lvl>
    <w:lvl w:ilvl="7" w:tplc="B8CC2120">
      <w:numFmt w:val="bullet"/>
      <w:lvlText w:val="•"/>
      <w:lvlJc w:val="left"/>
      <w:pPr>
        <w:ind w:left="6697" w:hanging="233"/>
      </w:pPr>
      <w:rPr>
        <w:rFonts w:hint="default"/>
        <w:lang w:val="pt-PT" w:eastAsia="en-US" w:bidi="ar-SA"/>
      </w:rPr>
    </w:lvl>
    <w:lvl w:ilvl="8" w:tplc="32BEEFAC">
      <w:numFmt w:val="bullet"/>
      <w:lvlText w:val="•"/>
      <w:lvlJc w:val="left"/>
      <w:pPr>
        <w:ind w:left="7660" w:hanging="233"/>
      </w:pPr>
      <w:rPr>
        <w:rFonts w:hint="default"/>
        <w:lang w:val="pt-PT" w:eastAsia="en-US" w:bidi="ar-SA"/>
      </w:rPr>
    </w:lvl>
  </w:abstractNum>
  <w:abstractNum w:abstractNumId="2" w15:restartNumberingAfterBreak="0">
    <w:nsid w:val="0B154543"/>
    <w:multiLevelType w:val="hybridMultilevel"/>
    <w:tmpl w:val="3B0A4DCE"/>
    <w:lvl w:ilvl="0" w:tplc="8EB8C348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223F3E"/>
    <w:multiLevelType w:val="hybridMultilevel"/>
    <w:tmpl w:val="512C5E98"/>
    <w:lvl w:ilvl="0" w:tplc="E696AB9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A024088"/>
    <w:multiLevelType w:val="singleLevel"/>
    <w:tmpl w:val="D8E69182"/>
    <w:lvl w:ilvl="0">
      <w:start w:val="2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6" w15:restartNumberingAfterBreak="0">
    <w:nsid w:val="2A786800"/>
    <w:multiLevelType w:val="hybridMultilevel"/>
    <w:tmpl w:val="B75A67CE"/>
    <w:lvl w:ilvl="0" w:tplc="CA6054F8">
      <w:start w:val="1"/>
      <w:numFmt w:val="lowerLetter"/>
      <w:lvlText w:val="%1)"/>
      <w:lvlJc w:val="left"/>
      <w:pPr>
        <w:ind w:left="362" w:hanging="246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100"/>
        <w:sz w:val="24"/>
        <w:szCs w:val="24"/>
        <w:lang w:val="pt-PT" w:eastAsia="en-US" w:bidi="ar-SA"/>
      </w:rPr>
    </w:lvl>
    <w:lvl w:ilvl="1" w:tplc="D556EE92">
      <w:start w:val="1"/>
      <w:numFmt w:val="upperRoman"/>
      <w:lvlText w:val="%2"/>
      <w:lvlJc w:val="left"/>
      <w:pPr>
        <w:ind w:left="154" w:hanging="154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2" w:tplc="2098D9CE">
      <w:numFmt w:val="bullet"/>
      <w:lvlText w:val="•"/>
      <w:lvlJc w:val="left"/>
      <w:pPr>
        <w:ind w:left="1562" w:hanging="154"/>
      </w:pPr>
      <w:rPr>
        <w:rFonts w:hint="default"/>
        <w:lang w:val="pt-PT" w:eastAsia="en-US" w:bidi="ar-SA"/>
      </w:rPr>
    </w:lvl>
    <w:lvl w:ilvl="3" w:tplc="3BC8E030">
      <w:numFmt w:val="bullet"/>
      <w:lvlText w:val="•"/>
      <w:lvlJc w:val="left"/>
      <w:pPr>
        <w:ind w:left="2565" w:hanging="154"/>
      </w:pPr>
      <w:rPr>
        <w:rFonts w:hint="default"/>
        <w:lang w:val="pt-PT" w:eastAsia="en-US" w:bidi="ar-SA"/>
      </w:rPr>
    </w:lvl>
    <w:lvl w:ilvl="4" w:tplc="11B0DA8E">
      <w:numFmt w:val="bullet"/>
      <w:lvlText w:val="•"/>
      <w:lvlJc w:val="left"/>
      <w:pPr>
        <w:ind w:left="3568" w:hanging="154"/>
      </w:pPr>
      <w:rPr>
        <w:rFonts w:hint="default"/>
        <w:lang w:val="pt-PT" w:eastAsia="en-US" w:bidi="ar-SA"/>
      </w:rPr>
    </w:lvl>
    <w:lvl w:ilvl="5" w:tplc="38D8022C">
      <w:numFmt w:val="bullet"/>
      <w:lvlText w:val="•"/>
      <w:lvlJc w:val="left"/>
      <w:pPr>
        <w:ind w:left="4571" w:hanging="154"/>
      </w:pPr>
      <w:rPr>
        <w:rFonts w:hint="default"/>
        <w:lang w:val="pt-PT" w:eastAsia="en-US" w:bidi="ar-SA"/>
      </w:rPr>
    </w:lvl>
    <w:lvl w:ilvl="6" w:tplc="95CA09FE">
      <w:numFmt w:val="bullet"/>
      <w:lvlText w:val="•"/>
      <w:lvlJc w:val="left"/>
      <w:pPr>
        <w:ind w:left="5574" w:hanging="154"/>
      </w:pPr>
      <w:rPr>
        <w:rFonts w:hint="default"/>
        <w:lang w:val="pt-PT" w:eastAsia="en-US" w:bidi="ar-SA"/>
      </w:rPr>
    </w:lvl>
    <w:lvl w:ilvl="7" w:tplc="CEC60D94">
      <w:numFmt w:val="bullet"/>
      <w:lvlText w:val="•"/>
      <w:lvlJc w:val="left"/>
      <w:pPr>
        <w:ind w:left="6577" w:hanging="154"/>
      </w:pPr>
      <w:rPr>
        <w:rFonts w:hint="default"/>
        <w:lang w:val="pt-PT" w:eastAsia="en-US" w:bidi="ar-SA"/>
      </w:rPr>
    </w:lvl>
    <w:lvl w:ilvl="8" w:tplc="321A87A0">
      <w:numFmt w:val="bullet"/>
      <w:lvlText w:val="•"/>
      <w:lvlJc w:val="left"/>
      <w:pPr>
        <w:ind w:left="7580" w:hanging="154"/>
      </w:pPr>
      <w:rPr>
        <w:rFonts w:hint="default"/>
        <w:lang w:val="pt-PT" w:eastAsia="en-US" w:bidi="ar-SA"/>
      </w:rPr>
    </w:lvl>
  </w:abstractNum>
  <w:abstractNum w:abstractNumId="7" w15:restartNumberingAfterBreak="0">
    <w:nsid w:val="2B4F3BE3"/>
    <w:multiLevelType w:val="hybridMultilevel"/>
    <w:tmpl w:val="200E36F0"/>
    <w:lvl w:ilvl="0" w:tplc="159EBFEE">
      <w:start w:val="1"/>
      <w:numFmt w:val="upperRoman"/>
      <w:lvlText w:val="%1-"/>
      <w:lvlJc w:val="left"/>
      <w:pPr>
        <w:ind w:left="395" w:hanging="279"/>
      </w:pPr>
      <w:rPr>
        <w:rFonts w:ascii="Times New Roman" w:eastAsia="Times New Roman" w:hAnsi="Times New Roman" w:cs="Times New Roman" w:hint="default"/>
        <w:b/>
        <w:bCs/>
        <w:color w:val="000009"/>
        <w:spacing w:val="-1"/>
        <w:w w:val="99"/>
        <w:sz w:val="24"/>
        <w:szCs w:val="24"/>
        <w:lang w:val="pt-PT" w:eastAsia="en-US" w:bidi="ar-SA"/>
      </w:rPr>
    </w:lvl>
    <w:lvl w:ilvl="1" w:tplc="282A5ED0">
      <w:numFmt w:val="bullet"/>
      <w:lvlText w:val="•"/>
      <w:lvlJc w:val="left"/>
      <w:pPr>
        <w:ind w:left="1318" w:hanging="279"/>
      </w:pPr>
      <w:rPr>
        <w:rFonts w:hint="default"/>
        <w:lang w:val="pt-PT" w:eastAsia="en-US" w:bidi="ar-SA"/>
      </w:rPr>
    </w:lvl>
    <w:lvl w:ilvl="2" w:tplc="C6AC37F6">
      <w:numFmt w:val="bullet"/>
      <w:lvlText w:val="•"/>
      <w:lvlJc w:val="left"/>
      <w:pPr>
        <w:ind w:left="2237" w:hanging="279"/>
      </w:pPr>
      <w:rPr>
        <w:rFonts w:hint="default"/>
        <w:lang w:val="pt-PT" w:eastAsia="en-US" w:bidi="ar-SA"/>
      </w:rPr>
    </w:lvl>
    <w:lvl w:ilvl="3" w:tplc="627815C6">
      <w:numFmt w:val="bullet"/>
      <w:lvlText w:val="•"/>
      <w:lvlJc w:val="left"/>
      <w:pPr>
        <w:ind w:left="3155" w:hanging="279"/>
      </w:pPr>
      <w:rPr>
        <w:rFonts w:hint="default"/>
        <w:lang w:val="pt-PT" w:eastAsia="en-US" w:bidi="ar-SA"/>
      </w:rPr>
    </w:lvl>
    <w:lvl w:ilvl="4" w:tplc="900ED386">
      <w:numFmt w:val="bullet"/>
      <w:lvlText w:val="•"/>
      <w:lvlJc w:val="left"/>
      <w:pPr>
        <w:ind w:left="4074" w:hanging="279"/>
      </w:pPr>
      <w:rPr>
        <w:rFonts w:hint="default"/>
        <w:lang w:val="pt-PT" w:eastAsia="en-US" w:bidi="ar-SA"/>
      </w:rPr>
    </w:lvl>
    <w:lvl w:ilvl="5" w:tplc="445A7ECA">
      <w:numFmt w:val="bullet"/>
      <w:lvlText w:val="•"/>
      <w:lvlJc w:val="left"/>
      <w:pPr>
        <w:ind w:left="4993" w:hanging="279"/>
      </w:pPr>
      <w:rPr>
        <w:rFonts w:hint="default"/>
        <w:lang w:val="pt-PT" w:eastAsia="en-US" w:bidi="ar-SA"/>
      </w:rPr>
    </w:lvl>
    <w:lvl w:ilvl="6" w:tplc="73A02D2E">
      <w:numFmt w:val="bullet"/>
      <w:lvlText w:val="•"/>
      <w:lvlJc w:val="left"/>
      <w:pPr>
        <w:ind w:left="5911" w:hanging="279"/>
      </w:pPr>
      <w:rPr>
        <w:rFonts w:hint="default"/>
        <w:lang w:val="pt-PT" w:eastAsia="en-US" w:bidi="ar-SA"/>
      </w:rPr>
    </w:lvl>
    <w:lvl w:ilvl="7" w:tplc="8D9AC11C">
      <w:numFmt w:val="bullet"/>
      <w:lvlText w:val="•"/>
      <w:lvlJc w:val="left"/>
      <w:pPr>
        <w:ind w:left="6830" w:hanging="279"/>
      </w:pPr>
      <w:rPr>
        <w:rFonts w:hint="default"/>
        <w:lang w:val="pt-PT" w:eastAsia="en-US" w:bidi="ar-SA"/>
      </w:rPr>
    </w:lvl>
    <w:lvl w:ilvl="8" w:tplc="C5085010">
      <w:numFmt w:val="bullet"/>
      <w:lvlText w:val="•"/>
      <w:lvlJc w:val="left"/>
      <w:pPr>
        <w:ind w:left="7749" w:hanging="279"/>
      </w:pPr>
      <w:rPr>
        <w:rFonts w:hint="default"/>
        <w:lang w:val="pt-PT" w:eastAsia="en-US" w:bidi="ar-SA"/>
      </w:rPr>
    </w:lvl>
  </w:abstractNum>
  <w:abstractNum w:abstractNumId="8" w15:restartNumberingAfterBreak="0">
    <w:nsid w:val="2FEB756F"/>
    <w:multiLevelType w:val="hybridMultilevel"/>
    <w:tmpl w:val="3A149554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46A7"/>
    <w:multiLevelType w:val="hybridMultilevel"/>
    <w:tmpl w:val="17D48BEC"/>
    <w:lvl w:ilvl="0" w:tplc="6ACC76A8">
      <w:start w:val="3"/>
      <w:numFmt w:val="upperRoman"/>
      <w:lvlText w:val="%1"/>
      <w:lvlJc w:val="left"/>
      <w:pPr>
        <w:ind w:left="117" w:hanging="370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99"/>
        <w:sz w:val="24"/>
        <w:szCs w:val="24"/>
        <w:lang w:val="pt-PT" w:eastAsia="en-US" w:bidi="ar-SA"/>
      </w:rPr>
    </w:lvl>
    <w:lvl w:ilvl="1" w:tplc="9DFC3D40">
      <w:numFmt w:val="bullet"/>
      <w:lvlText w:val="•"/>
      <w:lvlJc w:val="left"/>
      <w:pPr>
        <w:ind w:left="1066" w:hanging="370"/>
      </w:pPr>
      <w:rPr>
        <w:rFonts w:hint="default"/>
        <w:lang w:val="pt-PT" w:eastAsia="en-US" w:bidi="ar-SA"/>
      </w:rPr>
    </w:lvl>
    <w:lvl w:ilvl="2" w:tplc="09E01E56">
      <w:numFmt w:val="bullet"/>
      <w:lvlText w:val="•"/>
      <w:lvlJc w:val="left"/>
      <w:pPr>
        <w:ind w:left="2013" w:hanging="370"/>
      </w:pPr>
      <w:rPr>
        <w:rFonts w:hint="default"/>
        <w:lang w:val="pt-PT" w:eastAsia="en-US" w:bidi="ar-SA"/>
      </w:rPr>
    </w:lvl>
    <w:lvl w:ilvl="3" w:tplc="182E1A12">
      <w:numFmt w:val="bullet"/>
      <w:lvlText w:val="•"/>
      <w:lvlJc w:val="left"/>
      <w:pPr>
        <w:ind w:left="2959" w:hanging="370"/>
      </w:pPr>
      <w:rPr>
        <w:rFonts w:hint="default"/>
        <w:lang w:val="pt-PT" w:eastAsia="en-US" w:bidi="ar-SA"/>
      </w:rPr>
    </w:lvl>
    <w:lvl w:ilvl="4" w:tplc="69A8BF80">
      <w:numFmt w:val="bullet"/>
      <w:lvlText w:val="•"/>
      <w:lvlJc w:val="left"/>
      <w:pPr>
        <w:ind w:left="3906" w:hanging="370"/>
      </w:pPr>
      <w:rPr>
        <w:rFonts w:hint="default"/>
        <w:lang w:val="pt-PT" w:eastAsia="en-US" w:bidi="ar-SA"/>
      </w:rPr>
    </w:lvl>
    <w:lvl w:ilvl="5" w:tplc="0B0E9856">
      <w:numFmt w:val="bullet"/>
      <w:lvlText w:val="•"/>
      <w:lvlJc w:val="left"/>
      <w:pPr>
        <w:ind w:left="4853" w:hanging="370"/>
      </w:pPr>
      <w:rPr>
        <w:rFonts w:hint="default"/>
        <w:lang w:val="pt-PT" w:eastAsia="en-US" w:bidi="ar-SA"/>
      </w:rPr>
    </w:lvl>
    <w:lvl w:ilvl="6" w:tplc="B7142F28">
      <w:numFmt w:val="bullet"/>
      <w:lvlText w:val="•"/>
      <w:lvlJc w:val="left"/>
      <w:pPr>
        <w:ind w:left="5799" w:hanging="370"/>
      </w:pPr>
      <w:rPr>
        <w:rFonts w:hint="default"/>
        <w:lang w:val="pt-PT" w:eastAsia="en-US" w:bidi="ar-SA"/>
      </w:rPr>
    </w:lvl>
    <w:lvl w:ilvl="7" w:tplc="58DE9CB8">
      <w:numFmt w:val="bullet"/>
      <w:lvlText w:val="•"/>
      <w:lvlJc w:val="left"/>
      <w:pPr>
        <w:ind w:left="6746" w:hanging="370"/>
      </w:pPr>
      <w:rPr>
        <w:rFonts w:hint="default"/>
        <w:lang w:val="pt-PT" w:eastAsia="en-US" w:bidi="ar-SA"/>
      </w:rPr>
    </w:lvl>
    <w:lvl w:ilvl="8" w:tplc="D4AECCD6">
      <w:numFmt w:val="bullet"/>
      <w:lvlText w:val="•"/>
      <w:lvlJc w:val="left"/>
      <w:pPr>
        <w:ind w:left="7693" w:hanging="370"/>
      </w:pPr>
      <w:rPr>
        <w:rFonts w:hint="default"/>
        <w:lang w:val="pt-PT" w:eastAsia="en-US" w:bidi="ar-SA"/>
      </w:rPr>
    </w:lvl>
  </w:abstractNum>
  <w:abstractNum w:abstractNumId="10" w15:restartNumberingAfterBreak="0">
    <w:nsid w:val="355535B3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9AB244B"/>
    <w:multiLevelType w:val="hybridMultilevel"/>
    <w:tmpl w:val="195C4A40"/>
    <w:lvl w:ilvl="0" w:tplc="FE360094">
      <w:start w:val="1"/>
      <w:numFmt w:val="lowerLetter"/>
      <w:lvlText w:val="%1)"/>
      <w:lvlJc w:val="left"/>
      <w:pPr>
        <w:ind w:left="117" w:hanging="288"/>
      </w:pPr>
      <w:rPr>
        <w:rFonts w:ascii="Times New Roman" w:eastAsia="Times New Roman" w:hAnsi="Times New Roman" w:cs="Times New Roman" w:hint="default"/>
        <w:b/>
        <w:bCs/>
        <w:color w:val="000009"/>
        <w:w w:val="99"/>
        <w:sz w:val="24"/>
        <w:szCs w:val="24"/>
        <w:lang w:val="pt-PT" w:eastAsia="en-US" w:bidi="ar-SA"/>
      </w:rPr>
    </w:lvl>
    <w:lvl w:ilvl="1" w:tplc="A47A69F2">
      <w:numFmt w:val="bullet"/>
      <w:lvlText w:val="•"/>
      <w:lvlJc w:val="left"/>
      <w:pPr>
        <w:ind w:left="1066" w:hanging="288"/>
      </w:pPr>
      <w:rPr>
        <w:rFonts w:hint="default"/>
        <w:lang w:val="pt-PT" w:eastAsia="en-US" w:bidi="ar-SA"/>
      </w:rPr>
    </w:lvl>
    <w:lvl w:ilvl="2" w:tplc="F8348928">
      <w:numFmt w:val="bullet"/>
      <w:lvlText w:val="•"/>
      <w:lvlJc w:val="left"/>
      <w:pPr>
        <w:ind w:left="2013" w:hanging="288"/>
      </w:pPr>
      <w:rPr>
        <w:rFonts w:hint="default"/>
        <w:lang w:val="pt-PT" w:eastAsia="en-US" w:bidi="ar-SA"/>
      </w:rPr>
    </w:lvl>
    <w:lvl w:ilvl="3" w:tplc="6346F6FC">
      <w:numFmt w:val="bullet"/>
      <w:lvlText w:val="•"/>
      <w:lvlJc w:val="left"/>
      <w:pPr>
        <w:ind w:left="2959" w:hanging="288"/>
      </w:pPr>
      <w:rPr>
        <w:rFonts w:hint="default"/>
        <w:lang w:val="pt-PT" w:eastAsia="en-US" w:bidi="ar-SA"/>
      </w:rPr>
    </w:lvl>
    <w:lvl w:ilvl="4" w:tplc="A328B470">
      <w:numFmt w:val="bullet"/>
      <w:lvlText w:val="•"/>
      <w:lvlJc w:val="left"/>
      <w:pPr>
        <w:ind w:left="3906" w:hanging="288"/>
      </w:pPr>
      <w:rPr>
        <w:rFonts w:hint="default"/>
        <w:lang w:val="pt-PT" w:eastAsia="en-US" w:bidi="ar-SA"/>
      </w:rPr>
    </w:lvl>
    <w:lvl w:ilvl="5" w:tplc="AE023522">
      <w:numFmt w:val="bullet"/>
      <w:lvlText w:val="•"/>
      <w:lvlJc w:val="left"/>
      <w:pPr>
        <w:ind w:left="4853" w:hanging="288"/>
      </w:pPr>
      <w:rPr>
        <w:rFonts w:hint="default"/>
        <w:lang w:val="pt-PT" w:eastAsia="en-US" w:bidi="ar-SA"/>
      </w:rPr>
    </w:lvl>
    <w:lvl w:ilvl="6" w:tplc="CD7C89A4">
      <w:numFmt w:val="bullet"/>
      <w:lvlText w:val="•"/>
      <w:lvlJc w:val="left"/>
      <w:pPr>
        <w:ind w:left="5799" w:hanging="288"/>
      </w:pPr>
      <w:rPr>
        <w:rFonts w:hint="default"/>
        <w:lang w:val="pt-PT" w:eastAsia="en-US" w:bidi="ar-SA"/>
      </w:rPr>
    </w:lvl>
    <w:lvl w:ilvl="7" w:tplc="F03CD25C">
      <w:numFmt w:val="bullet"/>
      <w:lvlText w:val="•"/>
      <w:lvlJc w:val="left"/>
      <w:pPr>
        <w:ind w:left="6746" w:hanging="288"/>
      </w:pPr>
      <w:rPr>
        <w:rFonts w:hint="default"/>
        <w:lang w:val="pt-PT" w:eastAsia="en-US" w:bidi="ar-SA"/>
      </w:rPr>
    </w:lvl>
    <w:lvl w:ilvl="8" w:tplc="96305BBC">
      <w:numFmt w:val="bullet"/>
      <w:lvlText w:val="•"/>
      <w:lvlJc w:val="left"/>
      <w:pPr>
        <w:ind w:left="7693" w:hanging="288"/>
      </w:pPr>
      <w:rPr>
        <w:rFonts w:hint="default"/>
        <w:lang w:val="pt-PT" w:eastAsia="en-US" w:bidi="ar-SA"/>
      </w:rPr>
    </w:lvl>
  </w:abstractNum>
  <w:abstractNum w:abstractNumId="12" w15:restartNumberingAfterBreak="0">
    <w:nsid w:val="3C106231"/>
    <w:multiLevelType w:val="hybridMultilevel"/>
    <w:tmpl w:val="1AC2E7A0"/>
    <w:lvl w:ilvl="0" w:tplc="78B647AE">
      <w:start w:val="1"/>
      <w:numFmt w:val="upperRoman"/>
      <w:lvlText w:val="%1."/>
      <w:lvlJc w:val="left"/>
      <w:pPr>
        <w:ind w:left="314" w:hanging="197"/>
      </w:pPr>
      <w:rPr>
        <w:rFonts w:ascii="Times New Roman" w:eastAsia="Times New Roman" w:hAnsi="Times New Roman" w:cs="Times New Roman" w:hint="default"/>
        <w:b/>
        <w:bCs/>
        <w:color w:val="000009"/>
        <w:spacing w:val="-4"/>
        <w:w w:val="99"/>
        <w:sz w:val="22"/>
        <w:szCs w:val="22"/>
        <w:lang w:val="pt-PT" w:eastAsia="en-US" w:bidi="ar-SA"/>
      </w:rPr>
    </w:lvl>
    <w:lvl w:ilvl="1" w:tplc="C5D28340">
      <w:numFmt w:val="bullet"/>
      <w:lvlText w:val="•"/>
      <w:lvlJc w:val="left"/>
      <w:pPr>
        <w:ind w:left="1246" w:hanging="197"/>
      </w:pPr>
      <w:rPr>
        <w:rFonts w:hint="default"/>
        <w:lang w:val="pt-PT" w:eastAsia="en-US" w:bidi="ar-SA"/>
      </w:rPr>
    </w:lvl>
    <w:lvl w:ilvl="2" w:tplc="B5308C32">
      <w:numFmt w:val="bullet"/>
      <w:lvlText w:val="•"/>
      <w:lvlJc w:val="left"/>
      <w:pPr>
        <w:ind w:left="2173" w:hanging="197"/>
      </w:pPr>
      <w:rPr>
        <w:rFonts w:hint="default"/>
        <w:lang w:val="pt-PT" w:eastAsia="en-US" w:bidi="ar-SA"/>
      </w:rPr>
    </w:lvl>
    <w:lvl w:ilvl="3" w:tplc="C004DBAE">
      <w:numFmt w:val="bullet"/>
      <w:lvlText w:val="•"/>
      <w:lvlJc w:val="left"/>
      <w:pPr>
        <w:ind w:left="3099" w:hanging="197"/>
      </w:pPr>
      <w:rPr>
        <w:rFonts w:hint="default"/>
        <w:lang w:val="pt-PT" w:eastAsia="en-US" w:bidi="ar-SA"/>
      </w:rPr>
    </w:lvl>
    <w:lvl w:ilvl="4" w:tplc="4AC4BF66">
      <w:numFmt w:val="bullet"/>
      <w:lvlText w:val="•"/>
      <w:lvlJc w:val="left"/>
      <w:pPr>
        <w:ind w:left="4026" w:hanging="197"/>
      </w:pPr>
      <w:rPr>
        <w:rFonts w:hint="default"/>
        <w:lang w:val="pt-PT" w:eastAsia="en-US" w:bidi="ar-SA"/>
      </w:rPr>
    </w:lvl>
    <w:lvl w:ilvl="5" w:tplc="1E667A16">
      <w:numFmt w:val="bullet"/>
      <w:lvlText w:val="•"/>
      <w:lvlJc w:val="left"/>
      <w:pPr>
        <w:ind w:left="4953" w:hanging="197"/>
      </w:pPr>
      <w:rPr>
        <w:rFonts w:hint="default"/>
        <w:lang w:val="pt-PT" w:eastAsia="en-US" w:bidi="ar-SA"/>
      </w:rPr>
    </w:lvl>
    <w:lvl w:ilvl="6" w:tplc="29CAACB4">
      <w:numFmt w:val="bullet"/>
      <w:lvlText w:val="•"/>
      <w:lvlJc w:val="left"/>
      <w:pPr>
        <w:ind w:left="5879" w:hanging="197"/>
      </w:pPr>
      <w:rPr>
        <w:rFonts w:hint="default"/>
        <w:lang w:val="pt-PT" w:eastAsia="en-US" w:bidi="ar-SA"/>
      </w:rPr>
    </w:lvl>
    <w:lvl w:ilvl="7" w:tplc="11926AFA">
      <w:numFmt w:val="bullet"/>
      <w:lvlText w:val="•"/>
      <w:lvlJc w:val="left"/>
      <w:pPr>
        <w:ind w:left="6806" w:hanging="197"/>
      </w:pPr>
      <w:rPr>
        <w:rFonts w:hint="default"/>
        <w:lang w:val="pt-PT" w:eastAsia="en-US" w:bidi="ar-SA"/>
      </w:rPr>
    </w:lvl>
    <w:lvl w:ilvl="8" w:tplc="56009F22">
      <w:numFmt w:val="bullet"/>
      <w:lvlText w:val="•"/>
      <w:lvlJc w:val="left"/>
      <w:pPr>
        <w:ind w:left="7733" w:hanging="197"/>
      </w:pPr>
      <w:rPr>
        <w:rFonts w:hint="default"/>
        <w:lang w:val="pt-PT" w:eastAsia="en-US" w:bidi="ar-SA"/>
      </w:rPr>
    </w:lvl>
  </w:abstractNum>
  <w:abstractNum w:abstractNumId="13" w15:restartNumberingAfterBreak="0">
    <w:nsid w:val="3ECB2F07"/>
    <w:multiLevelType w:val="singleLevel"/>
    <w:tmpl w:val="C44AE596"/>
    <w:lvl w:ilvl="0">
      <w:start w:val="1"/>
      <w:numFmt w:val="decimalZero"/>
      <w:lvlText w:val="%1-"/>
      <w:lvlJc w:val="left"/>
      <w:pPr>
        <w:tabs>
          <w:tab w:val="num" w:pos="1793"/>
        </w:tabs>
        <w:ind w:left="1793" w:hanging="375"/>
      </w:pPr>
    </w:lvl>
  </w:abstractNum>
  <w:abstractNum w:abstractNumId="14" w15:restartNumberingAfterBreak="0">
    <w:nsid w:val="467E0A69"/>
    <w:multiLevelType w:val="singleLevel"/>
    <w:tmpl w:val="42C4B816"/>
    <w:lvl w:ilvl="0">
      <w:start w:val="4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15" w15:restartNumberingAfterBreak="0">
    <w:nsid w:val="565B3658"/>
    <w:multiLevelType w:val="hybridMultilevel"/>
    <w:tmpl w:val="5C464C20"/>
    <w:lvl w:ilvl="0" w:tplc="0416000D">
      <w:start w:val="1"/>
      <w:numFmt w:val="bullet"/>
      <w:lvlText w:val=""/>
      <w:lvlJc w:val="left"/>
      <w:pPr>
        <w:tabs>
          <w:tab w:val="num" w:pos="2204"/>
        </w:tabs>
        <w:ind w:left="22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924"/>
        </w:tabs>
        <w:ind w:left="29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644"/>
        </w:tabs>
        <w:ind w:left="36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64"/>
        </w:tabs>
        <w:ind w:left="43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84"/>
        </w:tabs>
        <w:ind w:left="50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804"/>
        </w:tabs>
        <w:ind w:left="58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524"/>
        </w:tabs>
        <w:ind w:left="65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244"/>
        </w:tabs>
        <w:ind w:left="72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64"/>
        </w:tabs>
        <w:ind w:left="7964" w:hanging="360"/>
      </w:pPr>
      <w:rPr>
        <w:rFonts w:ascii="Wingdings" w:hAnsi="Wingdings" w:hint="default"/>
      </w:rPr>
    </w:lvl>
  </w:abstractNum>
  <w:abstractNum w:abstractNumId="16" w15:restartNumberingAfterBreak="0">
    <w:nsid w:val="57C67DEB"/>
    <w:multiLevelType w:val="hybridMultilevel"/>
    <w:tmpl w:val="089E0AD0"/>
    <w:lvl w:ilvl="0" w:tplc="470ABABC">
      <w:start w:val="1"/>
      <w:numFmt w:val="upperRoman"/>
      <w:lvlText w:val="%1."/>
      <w:lvlJc w:val="left"/>
      <w:pPr>
        <w:ind w:left="316" w:hanging="199"/>
      </w:pPr>
      <w:rPr>
        <w:rFonts w:ascii="Times New Roman" w:eastAsia="Times New Roman" w:hAnsi="Times New Roman" w:cs="Times New Roman" w:hint="default"/>
        <w:b/>
        <w:bCs/>
        <w:color w:val="000009"/>
        <w:spacing w:val="-4"/>
        <w:w w:val="99"/>
        <w:sz w:val="22"/>
        <w:szCs w:val="22"/>
        <w:lang w:val="pt-PT" w:eastAsia="en-US" w:bidi="ar-SA"/>
      </w:rPr>
    </w:lvl>
    <w:lvl w:ilvl="1" w:tplc="B1B4EC72">
      <w:numFmt w:val="bullet"/>
      <w:lvlText w:val="•"/>
      <w:lvlJc w:val="left"/>
      <w:pPr>
        <w:ind w:left="1246" w:hanging="199"/>
      </w:pPr>
      <w:rPr>
        <w:rFonts w:hint="default"/>
        <w:lang w:val="pt-PT" w:eastAsia="en-US" w:bidi="ar-SA"/>
      </w:rPr>
    </w:lvl>
    <w:lvl w:ilvl="2" w:tplc="6A944F14">
      <w:numFmt w:val="bullet"/>
      <w:lvlText w:val="•"/>
      <w:lvlJc w:val="left"/>
      <w:pPr>
        <w:ind w:left="2173" w:hanging="199"/>
      </w:pPr>
      <w:rPr>
        <w:rFonts w:hint="default"/>
        <w:lang w:val="pt-PT" w:eastAsia="en-US" w:bidi="ar-SA"/>
      </w:rPr>
    </w:lvl>
    <w:lvl w:ilvl="3" w:tplc="21FC1090">
      <w:numFmt w:val="bullet"/>
      <w:lvlText w:val="•"/>
      <w:lvlJc w:val="left"/>
      <w:pPr>
        <w:ind w:left="3099" w:hanging="199"/>
      </w:pPr>
      <w:rPr>
        <w:rFonts w:hint="default"/>
        <w:lang w:val="pt-PT" w:eastAsia="en-US" w:bidi="ar-SA"/>
      </w:rPr>
    </w:lvl>
    <w:lvl w:ilvl="4" w:tplc="BC1E7266">
      <w:numFmt w:val="bullet"/>
      <w:lvlText w:val="•"/>
      <w:lvlJc w:val="left"/>
      <w:pPr>
        <w:ind w:left="4026" w:hanging="199"/>
      </w:pPr>
      <w:rPr>
        <w:rFonts w:hint="default"/>
        <w:lang w:val="pt-PT" w:eastAsia="en-US" w:bidi="ar-SA"/>
      </w:rPr>
    </w:lvl>
    <w:lvl w:ilvl="5" w:tplc="0EFC3164">
      <w:numFmt w:val="bullet"/>
      <w:lvlText w:val="•"/>
      <w:lvlJc w:val="left"/>
      <w:pPr>
        <w:ind w:left="4953" w:hanging="199"/>
      </w:pPr>
      <w:rPr>
        <w:rFonts w:hint="default"/>
        <w:lang w:val="pt-PT" w:eastAsia="en-US" w:bidi="ar-SA"/>
      </w:rPr>
    </w:lvl>
    <w:lvl w:ilvl="6" w:tplc="35DA73FA">
      <w:numFmt w:val="bullet"/>
      <w:lvlText w:val="•"/>
      <w:lvlJc w:val="left"/>
      <w:pPr>
        <w:ind w:left="5879" w:hanging="199"/>
      </w:pPr>
      <w:rPr>
        <w:rFonts w:hint="default"/>
        <w:lang w:val="pt-PT" w:eastAsia="en-US" w:bidi="ar-SA"/>
      </w:rPr>
    </w:lvl>
    <w:lvl w:ilvl="7" w:tplc="DCCAB21A">
      <w:numFmt w:val="bullet"/>
      <w:lvlText w:val="•"/>
      <w:lvlJc w:val="left"/>
      <w:pPr>
        <w:ind w:left="6806" w:hanging="199"/>
      </w:pPr>
      <w:rPr>
        <w:rFonts w:hint="default"/>
        <w:lang w:val="pt-PT" w:eastAsia="en-US" w:bidi="ar-SA"/>
      </w:rPr>
    </w:lvl>
    <w:lvl w:ilvl="8" w:tplc="3A787D5A">
      <w:numFmt w:val="bullet"/>
      <w:lvlText w:val="•"/>
      <w:lvlJc w:val="left"/>
      <w:pPr>
        <w:ind w:left="7733" w:hanging="199"/>
      </w:pPr>
      <w:rPr>
        <w:rFonts w:hint="default"/>
        <w:lang w:val="pt-PT" w:eastAsia="en-US" w:bidi="ar-SA"/>
      </w:rPr>
    </w:lvl>
  </w:abstractNum>
  <w:abstractNum w:abstractNumId="17" w15:restartNumberingAfterBreak="0">
    <w:nsid w:val="5A7F10A1"/>
    <w:multiLevelType w:val="hybridMultilevel"/>
    <w:tmpl w:val="50124434"/>
    <w:lvl w:ilvl="0" w:tplc="03CAD6A4">
      <w:start w:val="1"/>
      <w:numFmt w:val="lowerLetter"/>
      <w:lvlText w:val="%1)"/>
      <w:lvlJc w:val="left"/>
      <w:pPr>
        <w:ind w:left="117" w:hanging="310"/>
      </w:pPr>
      <w:rPr>
        <w:rFonts w:hint="default"/>
        <w:b/>
        <w:bCs/>
        <w:w w:val="99"/>
        <w:lang w:val="pt-PT" w:eastAsia="en-US" w:bidi="ar-SA"/>
      </w:rPr>
    </w:lvl>
    <w:lvl w:ilvl="1" w:tplc="0964AFF2">
      <w:numFmt w:val="bullet"/>
      <w:lvlText w:val="•"/>
      <w:lvlJc w:val="left"/>
      <w:pPr>
        <w:ind w:left="1066" w:hanging="310"/>
      </w:pPr>
      <w:rPr>
        <w:rFonts w:hint="default"/>
        <w:lang w:val="pt-PT" w:eastAsia="en-US" w:bidi="ar-SA"/>
      </w:rPr>
    </w:lvl>
    <w:lvl w:ilvl="2" w:tplc="7EA29F88">
      <w:numFmt w:val="bullet"/>
      <w:lvlText w:val="•"/>
      <w:lvlJc w:val="left"/>
      <w:pPr>
        <w:ind w:left="2013" w:hanging="310"/>
      </w:pPr>
      <w:rPr>
        <w:rFonts w:hint="default"/>
        <w:lang w:val="pt-PT" w:eastAsia="en-US" w:bidi="ar-SA"/>
      </w:rPr>
    </w:lvl>
    <w:lvl w:ilvl="3" w:tplc="A7A054B4">
      <w:numFmt w:val="bullet"/>
      <w:lvlText w:val="•"/>
      <w:lvlJc w:val="left"/>
      <w:pPr>
        <w:ind w:left="2959" w:hanging="310"/>
      </w:pPr>
      <w:rPr>
        <w:rFonts w:hint="default"/>
        <w:lang w:val="pt-PT" w:eastAsia="en-US" w:bidi="ar-SA"/>
      </w:rPr>
    </w:lvl>
    <w:lvl w:ilvl="4" w:tplc="FCC604A2">
      <w:numFmt w:val="bullet"/>
      <w:lvlText w:val="•"/>
      <w:lvlJc w:val="left"/>
      <w:pPr>
        <w:ind w:left="3906" w:hanging="310"/>
      </w:pPr>
      <w:rPr>
        <w:rFonts w:hint="default"/>
        <w:lang w:val="pt-PT" w:eastAsia="en-US" w:bidi="ar-SA"/>
      </w:rPr>
    </w:lvl>
    <w:lvl w:ilvl="5" w:tplc="18609AF8">
      <w:numFmt w:val="bullet"/>
      <w:lvlText w:val="•"/>
      <w:lvlJc w:val="left"/>
      <w:pPr>
        <w:ind w:left="4853" w:hanging="310"/>
      </w:pPr>
      <w:rPr>
        <w:rFonts w:hint="default"/>
        <w:lang w:val="pt-PT" w:eastAsia="en-US" w:bidi="ar-SA"/>
      </w:rPr>
    </w:lvl>
    <w:lvl w:ilvl="6" w:tplc="B7EA0638">
      <w:numFmt w:val="bullet"/>
      <w:lvlText w:val="•"/>
      <w:lvlJc w:val="left"/>
      <w:pPr>
        <w:ind w:left="5799" w:hanging="310"/>
      </w:pPr>
      <w:rPr>
        <w:rFonts w:hint="default"/>
        <w:lang w:val="pt-PT" w:eastAsia="en-US" w:bidi="ar-SA"/>
      </w:rPr>
    </w:lvl>
    <w:lvl w:ilvl="7" w:tplc="E62499C4">
      <w:numFmt w:val="bullet"/>
      <w:lvlText w:val="•"/>
      <w:lvlJc w:val="left"/>
      <w:pPr>
        <w:ind w:left="6746" w:hanging="310"/>
      </w:pPr>
      <w:rPr>
        <w:rFonts w:hint="default"/>
        <w:lang w:val="pt-PT" w:eastAsia="en-US" w:bidi="ar-SA"/>
      </w:rPr>
    </w:lvl>
    <w:lvl w:ilvl="8" w:tplc="72F243EA">
      <w:numFmt w:val="bullet"/>
      <w:lvlText w:val="•"/>
      <w:lvlJc w:val="left"/>
      <w:pPr>
        <w:ind w:left="7693" w:hanging="310"/>
      </w:pPr>
      <w:rPr>
        <w:rFonts w:hint="default"/>
        <w:lang w:val="pt-PT" w:eastAsia="en-US" w:bidi="ar-SA"/>
      </w:rPr>
    </w:lvl>
  </w:abstractNum>
  <w:abstractNum w:abstractNumId="18" w15:restartNumberingAfterBreak="0">
    <w:nsid w:val="66D6799B"/>
    <w:multiLevelType w:val="singleLevel"/>
    <w:tmpl w:val="1576BC96"/>
    <w:lvl w:ilvl="0">
      <w:start w:val="1"/>
      <w:numFmt w:val="lowerLetter"/>
      <w:lvlText w:val="%1)"/>
      <w:lvlJc w:val="left"/>
      <w:pPr>
        <w:tabs>
          <w:tab w:val="num" w:pos="3479"/>
        </w:tabs>
        <w:ind w:left="3479" w:hanging="360"/>
      </w:pPr>
    </w:lvl>
  </w:abstractNum>
  <w:abstractNum w:abstractNumId="19" w15:restartNumberingAfterBreak="0">
    <w:nsid w:val="6A993948"/>
    <w:multiLevelType w:val="hybridMultilevel"/>
    <w:tmpl w:val="3FBA148E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81903"/>
    <w:multiLevelType w:val="singleLevel"/>
    <w:tmpl w:val="5948AFC4"/>
    <w:lvl w:ilvl="0">
      <w:start w:val="15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1" w15:restartNumberingAfterBreak="0">
    <w:nsid w:val="6D424B66"/>
    <w:multiLevelType w:val="hybridMultilevel"/>
    <w:tmpl w:val="13121224"/>
    <w:lvl w:ilvl="0" w:tplc="0416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6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6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6F782FFE"/>
    <w:multiLevelType w:val="hybridMultilevel"/>
    <w:tmpl w:val="83864D88"/>
    <w:lvl w:ilvl="0" w:tplc="AC06FA92">
      <w:start w:val="1"/>
      <w:numFmt w:val="upperRoman"/>
      <w:lvlText w:val="%1."/>
      <w:lvlJc w:val="left"/>
      <w:pPr>
        <w:ind w:left="117" w:hanging="250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pt-PT" w:eastAsia="en-US" w:bidi="ar-SA"/>
      </w:rPr>
    </w:lvl>
    <w:lvl w:ilvl="1" w:tplc="C8B2D65E">
      <w:numFmt w:val="bullet"/>
      <w:lvlText w:val="•"/>
      <w:lvlJc w:val="left"/>
      <w:pPr>
        <w:ind w:left="1066" w:hanging="250"/>
      </w:pPr>
      <w:rPr>
        <w:rFonts w:hint="default"/>
        <w:lang w:val="pt-PT" w:eastAsia="en-US" w:bidi="ar-SA"/>
      </w:rPr>
    </w:lvl>
    <w:lvl w:ilvl="2" w:tplc="7CC64A76">
      <w:numFmt w:val="bullet"/>
      <w:lvlText w:val="•"/>
      <w:lvlJc w:val="left"/>
      <w:pPr>
        <w:ind w:left="2013" w:hanging="250"/>
      </w:pPr>
      <w:rPr>
        <w:rFonts w:hint="default"/>
        <w:lang w:val="pt-PT" w:eastAsia="en-US" w:bidi="ar-SA"/>
      </w:rPr>
    </w:lvl>
    <w:lvl w:ilvl="3" w:tplc="0D6EB9DC">
      <w:numFmt w:val="bullet"/>
      <w:lvlText w:val="•"/>
      <w:lvlJc w:val="left"/>
      <w:pPr>
        <w:ind w:left="2959" w:hanging="250"/>
      </w:pPr>
      <w:rPr>
        <w:rFonts w:hint="default"/>
        <w:lang w:val="pt-PT" w:eastAsia="en-US" w:bidi="ar-SA"/>
      </w:rPr>
    </w:lvl>
    <w:lvl w:ilvl="4" w:tplc="ACEED458">
      <w:numFmt w:val="bullet"/>
      <w:lvlText w:val="•"/>
      <w:lvlJc w:val="left"/>
      <w:pPr>
        <w:ind w:left="3906" w:hanging="250"/>
      </w:pPr>
      <w:rPr>
        <w:rFonts w:hint="default"/>
        <w:lang w:val="pt-PT" w:eastAsia="en-US" w:bidi="ar-SA"/>
      </w:rPr>
    </w:lvl>
    <w:lvl w:ilvl="5" w:tplc="E6EC9C1E">
      <w:numFmt w:val="bullet"/>
      <w:lvlText w:val="•"/>
      <w:lvlJc w:val="left"/>
      <w:pPr>
        <w:ind w:left="4853" w:hanging="250"/>
      </w:pPr>
      <w:rPr>
        <w:rFonts w:hint="default"/>
        <w:lang w:val="pt-PT" w:eastAsia="en-US" w:bidi="ar-SA"/>
      </w:rPr>
    </w:lvl>
    <w:lvl w:ilvl="6" w:tplc="B5D64FE2">
      <w:numFmt w:val="bullet"/>
      <w:lvlText w:val="•"/>
      <w:lvlJc w:val="left"/>
      <w:pPr>
        <w:ind w:left="5799" w:hanging="250"/>
      </w:pPr>
      <w:rPr>
        <w:rFonts w:hint="default"/>
        <w:lang w:val="pt-PT" w:eastAsia="en-US" w:bidi="ar-SA"/>
      </w:rPr>
    </w:lvl>
    <w:lvl w:ilvl="7" w:tplc="E850C93A">
      <w:numFmt w:val="bullet"/>
      <w:lvlText w:val="•"/>
      <w:lvlJc w:val="left"/>
      <w:pPr>
        <w:ind w:left="6746" w:hanging="250"/>
      </w:pPr>
      <w:rPr>
        <w:rFonts w:hint="default"/>
        <w:lang w:val="pt-PT" w:eastAsia="en-US" w:bidi="ar-SA"/>
      </w:rPr>
    </w:lvl>
    <w:lvl w:ilvl="8" w:tplc="2C82CBA8">
      <w:numFmt w:val="bullet"/>
      <w:lvlText w:val="•"/>
      <w:lvlJc w:val="left"/>
      <w:pPr>
        <w:ind w:left="7693" w:hanging="250"/>
      </w:pPr>
      <w:rPr>
        <w:rFonts w:hint="default"/>
        <w:lang w:val="pt-PT" w:eastAsia="en-US" w:bidi="ar-SA"/>
      </w:rPr>
    </w:lvl>
  </w:abstractNum>
  <w:abstractNum w:abstractNumId="24" w15:restartNumberingAfterBreak="0">
    <w:nsid w:val="765B5005"/>
    <w:multiLevelType w:val="singleLevel"/>
    <w:tmpl w:val="4AAE469E"/>
    <w:lvl w:ilvl="0">
      <w:start w:val="29"/>
      <w:numFmt w:val="decimal"/>
      <w:lvlText w:val="%1)"/>
      <w:lvlJc w:val="left"/>
      <w:pPr>
        <w:tabs>
          <w:tab w:val="num" w:pos="540"/>
        </w:tabs>
        <w:ind w:left="540" w:hanging="360"/>
      </w:pPr>
    </w:lvl>
  </w:abstractNum>
  <w:abstractNum w:abstractNumId="25" w15:restartNumberingAfterBreak="0">
    <w:nsid w:val="7D516389"/>
    <w:multiLevelType w:val="hybridMultilevel"/>
    <w:tmpl w:val="287097A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7E6A47"/>
    <w:multiLevelType w:val="hybridMultilevel"/>
    <w:tmpl w:val="DB7A73C6"/>
    <w:lvl w:ilvl="0" w:tplc="DA2E9A1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05523337">
    <w:abstractNumId w:val="10"/>
    <w:lvlOverride w:ilvl="0">
      <w:startOverride w:val="1"/>
    </w:lvlOverride>
  </w:num>
  <w:num w:numId="2" w16cid:durableId="389423493">
    <w:abstractNumId w:val="25"/>
  </w:num>
  <w:num w:numId="3" w16cid:durableId="789402022">
    <w:abstractNumId w:val="5"/>
    <w:lvlOverride w:ilvl="0">
      <w:startOverride w:val="2"/>
    </w:lvlOverride>
  </w:num>
  <w:num w:numId="4" w16cid:durableId="116680308">
    <w:abstractNumId w:val="14"/>
    <w:lvlOverride w:ilvl="0">
      <w:startOverride w:val="4"/>
    </w:lvlOverride>
  </w:num>
  <w:num w:numId="5" w16cid:durableId="1276793057">
    <w:abstractNumId w:val="20"/>
    <w:lvlOverride w:ilvl="0">
      <w:startOverride w:val="15"/>
    </w:lvlOverride>
  </w:num>
  <w:num w:numId="6" w16cid:durableId="486092892">
    <w:abstractNumId w:val="24"/>
    <w:lvlOverride w:ilvl="0">
      <w:startOverride w:val="29"/>
    </w:lvlOverride>
  </w:num>
  <w:num w:numId="7" w16cid:durableId="1847984927">
    <w:abstractNumId w:val="21"/>
  </w:num>
  <w:num w:numId="8" w16cid:durableId="1708874823">
    <w:abstractNumId w:val="13"/>
    <w:lvlOverride w:ilvl="0">
      <w:startOverride w:val="1"/>
    </w:lvlOverride>
  </w:num>
  <w:num w:numId="9" w16cid:durableId="1467046883">
    <w:abstractNumId w:val="19"/>
  </w:num>
  <w:num w:numId="10" w16cid:durableId="1478261554">
    <w:abstractNumId w:val="2"/>
  </w:num>
  <w:num w:numId="11" w16cid:durableId="1958944627">
    <w:abstractNumId w:val="3"/>
  </w:num>
  <w:num w:numId="12" w16cid:durableId="888959496">
    <w:abstractNumId w:val="26"/>
  </w:num>
  <w:num w:numId="13" w16cid:durableId="2135251185">
    <w:abstractNumId w:val="15"/>
  </w:num>
  <w:num w:numId="14" w16cid:durableId="1485391203">
    <w:abstractNumId w:val="4"/>
    <w:lvlOverride w:ilvl="0">
      <w:startOverride w:val="1"/>
    </w:lvlOverride>
  </w:num>
  <w:num w:numId="15" w16cid:durableId="74017335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45691241">
    <w:abstractNumId w:val="0"/>
  </w:num>
  <w:num w:numId="17" w16cid:durableId="1407797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877296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52348848">
    <w:abstractNumId w:val="6"/>
  </w:num>
  <w:num w:numId="20" w16cid:durableId="589310313">
    <w:abstractNumId w:val="9"/>
  </w:num>
  <w:num w:numId="21" w16cid:durableId="1533542604">
    <w:abstractNumId w:val="7"/>
  </w:num>
  <w:num w:numId="22" w16cid:durableId="1071345900">
    <w:abstractNumId w:val="1"/>
  </w:num>
  <w:num w:numId="23" w16cid:durableId="1810705687">
    <w:abstractNumId w:val="11"/>
  </w:num>
  <w:num w:numId="24" w16cid:durableId="193811569">
    <w:abstractNumId w:val="17"/>
  </w:num>
  <w:num w:numId="25" w16cid:durableId="1196112237">
    <w:abstractNumId w:val="16"/>
  </w:num>
  <w:num w:numId="26" w16cid:durableId="998341462">
    <w:abstractNumId w:val="12"/>
  </w:num>
  <w:num w:numId="27" w16cid:durableId="1654528989">
    <w:abstractNumId w:val="23"/>
  </w:num>
  <w:num w:numId="28" w16cid:durableId="280114865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65"/>
    <w:rsid w:val="0000585E"/>
    <w:rsid w:val="00006D94"/>
    <w:rsid w:val="0001B96F"/>
    <w:rsid w:val="00026334"/>
    <w:rsid w:val="000369E9"/>
    <w:rsid w:val="00037F46"/>
    <w:rsid w:val="0004799A"/>
    <w:rsid w:val="000603F6"/>
    <w:rsid w:val="00063986"/>
    <w:rsid w:val="00080E8D"/>
    <w:rsid w:val="00083323"/>
    <w:rsid w:val="000872D7"/>
    <w:rsid w:val="000A432F"/>
    <w:rsid w:val="000B254E"/>
    <w:rsid w:val="000D137A"/>
    <w:rsid w:val="000D3035"/>
    <w:rsid w:val="000D6573"/>
    <w:rsid w:val="000E6C7E"/>
    <w:rsid w:val="000F1452"/>
    <w:rsid w:val="000F5BB4"/>
    <w:rsid w:val="00103DC3"/>
    <w:rsid w:val="00106971"/>
    <w:rsid w:val="00111365"/>
    <w:rsid w:val="00111CE8"/>
    <w:rsid w:val="00113E5B"/>
    <w:rsid w:val="00121592"/>
    <w:rsid w:val="001253AE"/>
    <w:rsid w:val="0013504E"/>
    <w:rsid w:val="00136F87"/>
    <w:rsid w:val="001407CD"/>
    <w:rsid w:val="00144ED7"/>
    <w:rsid w:val="00151956"/>
    <w:rsid w:val="0016097F"/>
    <w:rsid w:val="00170811"/>
    <w:rsid w:val="00183175"/>
    <w:rsid w:val="00190886"/>
    <w:rsid w:val="001A4CD4"/>
    <w:rsid w:val="001A5FE1"/>
    <w:rsid w:val="001A7CCD"/>
    <w:rsid w:val="001B189C"/>
    <w:rsid w:val="001D4030"/>
    <w:rsid w:val="001D5A71"/>
    <w:rsid w:val="001E4532"/>
    <w:rsid w:val="001F5DE9"/>
    <w:rsid w:val="0020723E"/>
    <w:rsid w:val="00207C62"/>
    <w:rsid w:val="002158B7"/>
    <w:rsid w:val="00220C7C"/>
    <w:rsid w:val="002215C7"/>
    <w:rsid w:val="002244C1"/>
    <w:rsid w:val="00241854"/>
    <w:rsid w:val="002442EF"/>
    <w:rsid w:val="00254D52"/>
    <w:rsid w:val="00261F5B"/>
    <w:rsid w:val="00262BA3"/>
    <w:rsid w:val="0028203D"/>
    <w:rsid w:val="00286085"/>
    <w:rsid w:val="002A0249"/>
    <w:rsid w:val="002A6B11"/>
    <w:rsid w:val="002B0360"/>
    <w:rsid w:val="002C1FEC"/>
    <w:rsid w:val="002C6217"/>
    <w:rsid w:val="002E6BFA"/>
    <w:rsid w:val="00311580"/>
    <w:rsid w:val="003131E7"/>
    <w:rsid w:val="00340245"/>
    <w:rsid w:val="00344919"/>
    <w:rsid w:val="00354B4F"/>
    <w:rsid w:val="00356215"/>
    <w:rsid w:val="0035763F"/>
    <w:rsid w:val="00366F67"/>
    <w:rsid w:val="00374597"/>
    <w:rsid w:val="00377676"/>
    <w:rsid w:val="00391328"/>
    <w:rsid w:val="003A2979"/>
    <w:rsid w:val="003A2BE3"/>
    <w:rsid w:val="003A62D9"/>
    <w:rsid w:val="003A7FC2"/>
    <w:rsid w:val="003B1366"/>
    <w:rsid w:val="003C65F7"/>
    <w:rsid w:val="00410DAC"/>
    <w:rsid w:val="00414560"/>
    <w:rsid w:val="004276C3"/>
    <w:rsid w:val="004365A2"/>
    <w:rsid w:val="00442B72"/>
    <w:rsid w:val="00450F61"/>
    <w:rsid w:val="00451742"/>
    <w:rsid w:val="00454436"/>
    <w:rsid w:val="0045741B"/>
    <w:rsid w:val="00461DF3"/>
    <w:rsid w:val="00464A15"/>
    <w:rsid w:val="00471074"/>
    <w:rsid w:val="00486BFB"/>
    <w:rsid w:val="0048783D"/>
    <w:rsid w:val="004A013C"/>
    <w:rsid w:val="004A1FDF"/>
    <w:rsid w:val="004A245F"/>
    <w:rsid w:val="004A33FC"/>
    <w:rsid w:val="004C2FEE"/>
    <w:rsid w:val="004C422A"/>
    <w:rsid w:val="004E0394"/>
    <w:rsid w:val="004E52CF"/>
    <w:rsid w:val="004F1B8E"/>
    <w:rsid w:val="004F43BC"/>
    <w:rsid w:val="005120AB"/>
    <w:rsid w:val="00526DD0"/>
    <w:rsid w:val="00530DD5"/>
    <w:rsid w:val="0053399A"/>
    <w:rsid w:val="00561FA4"/>
    <w:rsid w:val="005663F1"/>
    <w:rsid w:val="00567066"/>
    <w:rsid w:val="00572594"/>
    <w:rsid w:val="00586B92"/>
    <w:rsid w:val="00597135"/>
    <w:rsid w:val="005A2E33"/>
    <w:rsid w:val="005A7279"/>
    <w:rsid w:val="005B19DB"/>
    <w:rsid w:val="005C6838"/>
    <w:rsid w:val="005D522C"/>
    <w:rsid w:val="006062A8"/>
    <w:rsid w:val="00615D95"/>
    <w:rsid w:val="0061686A"/>
    <w:rsid w:val="00623E00"/>
    <w:rsid w:val="006304C8"/>
    <w:rsid w:val="00641223"/>
    <w:rsid w:val="00655C2B"/>
    <w:rsid w:val="006573C7"/>
    <w:rsid w:val="0066124F"/>
    <w:rsid w:val="006725C6"/>
    <w:rsid w:val="00676A65"/>
    <w:rsid w:val="006B141D"/>
    <w:rsid w:val="006B2ADA"/>
    <w:rsid w:val="006B744E"/>
    <w:rsid w:val="006F103E"/>
    <w:rsid w:val="00701906"/>
    <w:rsid w:val="00703A89"/>
    <w:rsid w:val="00707811"/>
    <w:rsid w:val="00716F94"/>
    <w:rsid w:val="00717A55"/>
    <w:rsid w:val="007231C4"/>
    <w:rsid w:val="00756EC0"/>
    <w:rsid w:val="00770F83"/>
    <w:rsid w:val="007878E2"/>
    <w:rsid w:val="007C4767"/>
    <w:rsid w:val="007C5B03"/>
    <w:rsid w:val="008540D5"/>
    <w:rsid w:val="0086029E"/>
    <w:rsid w:val="00870A82"/>
    <w:rsid w:val="00884CF0"/>
    <w:rsid w:val="008A0935"/>
    <w:rsid w:val="008A3911"/>
    <w:rsid w:val="008A5FAD"/>
    <w:rsid w:val="008A6B0C"/>
    <w:rsid w:val="008B22C3"/>
    <w:rsid w:val="008C44C0"/>
    <w:rsid w:val="008C5DF8"/>
    <w:rsid w:val="008E5FDA"/>
    <w:rsid w:val="00900CCB"/>
    <w:rsid w:val="009248B8"/>
    <w:rsid w:val="009274A0"/>
    <w:rsid w:val="00931DFE"/>
    <w:rsid w:val="009334F0"/>
    <w:rsid w:val="00951503"/>
    <w:rsid w:val="009600CB"/>
    <w:rsid w:val="00984719"/>
    <w:rsid w:val="00994D82"/>
    <w:rsid w:val="009B4ABD"/>
    <w:rsid w:val="009C0DBB"/>
    <w:rsid w:val="009C1876"/>
    <w:rsid w:val="009D3986"/>
    <w:rsid w:val="009D7D02"/>
    <w:rsid w:val="009E3703"/>
    <w:rsid w:val="00A0297A"/>
    <w:rsid w:val="00A141BD"/>
    <w:rsid w:val="00A31EED"/>
    <w:rsid w:val="00A345BF"/>
    <w:rsid w:val="00A63942"/>
    <w:rsid w:val="00A673B7"/>
    <w:rsid w:val="00A70962"/>
    <w:rsid w:val="00A95531"/>
    <w:rsid w:val="00AC2C98"/>
    <w:rsid w:val="00AC4ADA"/>
    <w:rsid w:val="00AD0D91"/>
    <w:rsid w:val="00AD63A0"/>
    <w:rsid w:val="00AE48CF"/>
    <w:rsid w:val="00AE71C0"/>
    <w:rsid w:val="00B22319"/>
    <w:rsid w:val="00B64024"/>
    <w:rsid w:val="00B67F63"/>
    <w:rsid w:val="00B76586"/>
    <w:rsid w:val="00BA72B9"/>
    <w:rsid w:val="00BC2343"/>
    <w:rsid w:val="00BC4140"/>
    <w:rsid w:val="00BE1123"/>
    <w:rsid w:val="00BE2233"/>
    <w:rsid w:val="00BF4202"/>
    <w:rsid w:val="00C02796"/>
    <w:rsid w:val="00C07464"/>
    <w:rsid w:val="00C1023F"/>
    <w:rsid w:val="00C16EE7"/>
    <w:rsid w:val="00C17A2A"/>
    <w:rsid w:val="00C21D2B"/>
    <w:rsid w:val="00C33BA0"/>
    <w:rsid w:val="00C35D96"/>
    <w:rsid w:val="00C36FF9"/>
    <w:rsid w:val="00C42B6A"/>
    <w:rsid w:val="00C47464"/>
    <w:rsid w:val="00C60D94"/>
    <w:rsid w:val="00C622E9"/>
    <w:rsid w:val="00C62F2D"/>
    <w:rsid w:val="00C71B1B"/>
    <w:rsid w:val="00C9358D"/>
    <w:rsid w:val="00CA243C"/>
    <w:rsid w:val="00CC0B41"/>
    <w:rsid w:val="00CC3B40"/>
    <w:rsid w:val="00CE32A1"/>
    <w:rsid w:val="00CE330A"/>
    <w:rsid w:val="00CE7A69"/>
    <w:rsid w:val="00CF39B7"/>
    <w:rsid w:val="00D057C8"/>
    <w:rsid w:val="00D43871"/>
    <w:rsid w:val="00D54905"/>
    <w:rsid w:val="00D6143C"/>
    <w:rsid w:val="00D66562"/>
    <w:rsid w:val="00D7712E"/>
    <w:rsid w:val="00D926E9"/>
    <w:rsid w:val="00D976D0"/>
    <w:rsid w:val="00DA2642"/>
    <w:rsid w:val="00DA7406"/>
    <w:rsid w:val="00DB33C0"/>
    <w:rsid w:val="00DB3B17"/>
    <w:rsid w:val="00DC08B8"/>
    <w:rsid w:val="00DC3D92"/>
    <w:rsid w:val="00DC580D"/>
    <w:rsid w:val="00DC7E0D"/>
    <w:rsid w:val="00DD0CB1"/>
    <w:rsid w:val="00DD5093"/>
    <w:rsid w:val="00DE5058"/>
    <w:rsid w:val="00E13401"/>
    <w:rsid w:val="00E13C6A"/>
    <w:rsid w:val="00E17D0A"/>
    <w:rsid w:val="00E310FB"/>
    <w:rsid w:val="00E366BB"/>
    <w:rsid w:val="00E47F63"/>
    <w:rsid w:val="00E5681B"/>
    <w:rsid w:val="00E73696"/>
    <w:rsid w:val="00E9750A"/>
    <w:rsid w:val="00EA23B7"/>
    <w:rsid w:val="00EB2FFA"/>
    <w:rsid w:val="00EC53FB"/>
    <w:rsid w:val="00EC687F"/>
    <w:rsid w:val="00ED3798"/>
    <w:rsid w:val="00EE0B97"/>
    <w:rsid w:val="00EE1C5A"/>
    <w:rsid w:val="00EF1E7E"/>
    <w:rsid w:val="00F0220D"/>
    <w:rsid w:val="00F05FF1"/>
    <w:rsid w:val="00F060CB"/>
    <w:rsid w:val="00F12F28"/>
    <w:rsid w:val="00F20E6F"/>
    <w:rsid w:val="00F21F9D"/>
    <w:rsid w:val="00F25679"/>
    <w:rsid w:val="00F41F0B"/>
    <w:rsid w:val="00F42D5D"/>
    <w:rsid w:val="00F51CBB"/>
    <w:rsid w:val="00F52613"/>
    <w:rsid w:val="00F636AF"/>
    <w:rsid w:val="00F72F2D"/>
    <w:rsid w:val="00FA66FC"/>
    <w:rsid w:val="00FB31F3"/>
    <w:rsid w:val="00FB5D28"/>
    <w:rsid w:val="00FD42FF"/>
    <w:rsid w:val="00FF1275"/>
    <w:rsid w:val="00FF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C4D651"/>
  <w15:chartTrackingRefBased/>
  <w15:docId w15:val="{5B779033-10BE-4960-897B-32AADE1F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1" w:qFormat="1"/>
    <w:lsdException w:name="Subtitle" w:qFormat="1"/>
    <w:lsdException w:name="Body Text 2" w:uiPriority="99" w:qFormat="1"/>
    <w:lsdException w:name="Block Text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"/>
    <w:qFormat/>
    <w:rsid w:val="00C71B1B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C71B1B"/>
    <w:pPr>
      <w:keepNext/>
      <w:ind w:left="4320" w:firstLine="720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C71B1B"/>
    <w:pPr>
      <w:keepNext/>
      <w:jc w:val="right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qFormat/>
    <w:rsid w:val="00C71B1B"/>
    <w:pPr>
      <w:keepNext/>
      <w:jc w:val="both"/>
      <w:outlineLvl w:val="3"/>
    </w:pPr>
    <w:rPr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71B1B"/>
    <w:pPr>
      <w:keepNext/>
      <w:tabs>
        <w:tab w:val="right" w:leader="dot" w:pos="9922"/>
      </w:tabs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C71B1B"/>
    <w:pPr>
      <w:keepNext/>
      <w:jc w:val="center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C71B1B"/>
    <w:pPr>
      <w:keepNext/>
      <w:jc w:val="both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C71B1B"/>
    <w:pPr>
      <w:keepNext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qFormat/>
    <w:rsid w:val="00C71B1B"/>
    <w:pPr>
      <w:keepNext/>
      <w:tabs>
        <w:tab w:val="right" w:leader="dot" w:pos="9922"/>
      </w:tabs>
      <w:ind w:right="-285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282868">
    <w:name w:val="_A2828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200168">
    <w:name w:val="_A200168"/>
    <w:qFormat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010168">
    <w:name w:val="_A010168"/>
    <w:qFormat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363168">
    <w:name w:val="_A363168"/>
    <w:qFormat/>
    <w:pPr>
      <w:widowControl w:val="0"/>
      <w:autoSpaceDE w:val="0"/>
      <w:autoSpaceDN w:val="0"/>
      <w:ind w:left="4320" w:firstLine="720"/>
      <w:jc w:val="both"/>
    </w:pPr>
    <w:rPr>
      <w:color w:val="000000"/>
      <w:sz w:val="24"/>
      <w:szCs w:val="24"/>
    </w:rPr>
  </w:style>
  <w:style w:type="paragraph" w:customStyle="1" w:styleId="A360168">
    <w:name w:val="_A360168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5040"/>
      <w:jc w:val="both"/>
    </w:pPr>
    <w:rPr>
      <w:color w:val="000000"/>
      <w:sz w:val="24"/>
      <w:szCs w:val="24"/>
    </w:rPr>
  </w:style>
  <w:style w:type="paragraph" w:customStyle="1" w:styleId="C010168">
    <w:name w:val="_C010168"/>
    <w:qFormat/>
    <w:pPr>
      <w:autoSpaceDE w:val="0"/>
      <w:autoSpaceDN w:val="0"/>
      <w:jc w:val="center"/>
    </w:pPr>
    <w:rPr>
      <w:color w:val="000000"/>
      <w:sz w:val="24"/>
      <w:szCs w:val="24"/>
    </w:rPr>
  </w:style>
  <w:style w:type="paragraph" w:customStyle="1" w:styleId="A400168">
    <w:name w:val="_A400168"/>
    <w:pPr>
      <w:autoSpaceDE w:val="0"/>
      <w:autoSpaceDN w:val="0"/>
      <w:ind w:firstLine="5616"/>
      <w:jc w:val="both"/>
    </w:pPr>
    <w:rPr>
      <w:color w:val="000000"/>
      <w:sz w:val="24"/>
      <w:szCs w:val="24"/>
    </w:rPr>
  </w:style>
  <w:style w:type="paragraph" w:customStyle="1" w:styleId="A403168">
    <w:name w:val="_A403168"/>
    <w:pPr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uiPriority w:val="99"/>
  </w:style>
  <w:style w:type="paragraph" w:customStyle="1" w:styleId="C010165">
    <w:name w:val="_C010165"/>
    <w:rsid w:val="008A6B0C"/>
    <w:pPr>
      <w:autoSpaceDE w:val="0"/>
      <w:autoSpaceDN w:val="0"/>
      <w:ind w:right="432"/>
      <w:jc w:val="center"/>
    </w:pPr>
    <w:rPr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13504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E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A345BF"/>
    <w:pPr>
      <w:autoSpaceDE/>
      <w:autoSpaceDN/>
      <w:jc w:val="both"/>
    </w:pPr>
    <w:rPr>
      <w:sz w:val="24"/>
      <w:szCs w:val="24"/>
      <w:lang w:val="pt-PT"/>
    </w:rPr>
  </w:style>
  <w:style w:type="character" w:customStyle="1" w:styleId="CorpodetextoChar">
    <w:name w:val="Corpo de texto Char"/>
    <w:link w:val="Corpodetexto"/>
    <w:uiPriority w:val="99"/>
    <w:rsid w:val="00A345BF"/>
    <w:rPr>
      <w:sz w:val="24"/>
      <w:szCs w:val="24"/>
      <w:lang w:val="pt-PT"/>
    </w:rPr>
  </w:style>
  <w:style w:type="paragraph" w:styleId="Recuodecorpodetexto2">
    <w:name w:val="Body Text Indent 2"/>
    <w:basedOn w:val="Normal"/>
    <w:link w:val="Recuodecorpodetexto2Char"/>
    <w:rsid w:val="00A345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345BF"/>
  </w:style>
  <w:style w:type="paragraph" w:styleId="Corpodetexto2">
    <w:name w:val="Body Text 2"/>
    <w:basedOn w:val="Normal"/>
    <w:link w:val="Corpodetexto2Char"/>
    <w:uiPriority w:val="99"/>
    <w:qFormat/>
    <w:rsid w:val="00A345B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345BF"/>
  </w:style>
  <w:style w:type="paragraph" w:customStyle="1" w:styleId="Default">
    <w:name w:val="Default"/>
    <w:rsid w:val="00144ED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yiv1076538506msonormal">
    <w:name w:val="yiv1076538506msonormal"/>
    <w:basedOn w:val="Normal"/>
    <w:rsid w:val="006B141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link w:val="Ttulo1"/>
    <w:uiPriority w:val="9"/>
    <w:rsid w:val="00C71B1B"/>
    <w:rPr>
      <w:rFonts w:ascii="Arial" w:hAnsi="Arial" w:cs="Arial"/>
      <w:b/>
      <w:bCs/>
      <w:kern w:val="28"/>
      <w:sz w:val="28"/>
      <w:szCs w:val="28"/>
    </w:rPr>
  </w:style>
  <w:style w:type="character" w:customStyle="1" w:styleId="Ttulo2Char">
    <w:name w:val="Título 2 Char"/>
    <w:link w:val="Ttulo2"/>
    <w:rsid w:val="00C71B1B"/>
    <w:rPr>
      <w:b/>
      <w:bCs/>
      <w:sz w:val="24"/>
      <w:szCs w:val="24"/>
    </w:rPr>
  </w:style>
  <w:style w:type="character" w:customStyle="1" w:styleId="Ttulo3Char">
    <w:name w:val="Título 3 Char"/>
    <w:link w:val="Ttulo3"/>
    <w:rsid w:val="00C71B1B"/>
    <w:rPr>
      <w:b/>
      <w:bCs/>
      <w:sz w:val="24"/>
      <w:szCs w:val="24"/>
    </w:rPr>
  </w:style>
  <w:style w:type="character" w:customStyle="1" w:styleId="Ttulo4Char">
    <w:name w:val="Título 4 Char"/>
    <w:link w:val="Ttulo4"/>
    <w:rsid w:val="00C71B1B"/>
    <w:rPr>
      <w:sz w:val="24"/>
      <w:szCs w:val="24"/>
    </w:rPr>
  </w:style>
  <w:style w:type="character" w:customStyle="1" w:styleId="Ttulo5Char">
    <w:name w:val="Título 5 Char"/>
    <w:link w:val="Ttulo5"/>
    <w:rsid w:val="00C71B1B"/>
    <w:rPr>
      <w:b/>
      <w:bCs/>
      <w:sz w:val="24"/>
      <w:szCs w:val="24"/>
    </w:rPr>
  </w:style>
  <w:style w:type="character" w:customStyle="1" w:styleId="Ttulo6Char">
    <w:name w:val="Título 6 Char"/>
    <w:link w:val="Ttulo6"/>
    <w:rsid w:val="00C71B1B"/>
    <w:rPr>
      <w:b/>
      <w:bCs/>
      <w:sz w:val="24"/>
      <w:szCs w:val="24"/>
    </w:rPr>
  </w:style>
  <w:style w:type="character" w:customStyle="1" w:styleId="Ttulo7Char">
    <w:name w:val="Título 7 Char"/>
    <w:link w:val="Ttulo7"/>
    <w:rsid w:val="00C71B1B"/>
    <w:rPr>
      <w:b/>
      <w:bCs/>
      <w:sz w:val="24"/>
      <w:szCs w:val="24"/>
    </w:rPr>
  </w:style>
  <w:style w:type="character" w:customStyle="1" w:styleId="Ttulo8Char">
    <w:name w:val="Título 8 Char"/>
    <w:link w:val="Ttulo8"/>
    <w:rsid w:val="00C71B1B"/>
    <w:rPr>
      <w:b/>
      <w:bCs/>
    </w:rPr>
  </w:style>
  <w:style w:type="character" w:customStyle="1" w:styleId="Ttulo9Char">
    <w:name w:val="Título 9 Char"/>
    <w:link w:val="Ttulo9"/>
    <w:rsid w:val="00C71B1B"/>
    <w:rPr>
      <w:b/>
      <w:bCs/>
      <w:sz w:val="24"/>
      <w:szCs w:val="24"/>
    </w:rPr>
  </w:style>
  <w:style w:type="paragraph" w:customStyle="1" w:styleId="Estilo1">
    <w:name w:val="Estilo1"/>
    <w:basedOn w:val="Ttulo1"/>
    <w:autoRedefine/>
    <w:rsid w:val="00C71B1B"/>
    <w:pPr>
      <w:spacing w:before="0" w:after="0" w:line="360" w:lineRule="auto"/>
      <w:ind w:firstLine="284"/>
      <w:jc w:val="both"/>
    </w:pPr>
    <w:rPr>
      <w:rFonts w:ascii="Tahoma" w:hAnsi="Tahoma" w:cs="Tahoma"/>
      <w:b w:val="0"/>
      <w:bCs w:val="0"/>
      <w:color w:val="0000FF"/>
      <w:kern w:val="0"/>
      <w:sz w:val="24"/>
      <w:szCs w:val="24"/>
    </w:rPr>
  </w:style>
  <w:style w:type="character" w:styleId="Refdecomentrio">
    <w:name w:val="annotation reference"/>
    <w:rsid w:val="00C71B1B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C71B1B"/>
  </w:style>
  <w:style w:type="character" w:customStyle="1" w:styleId="TextodecomentrioChar">
    <w:name w:val="Texto de comentário Char"/>
    <w:basedOn w:val="Fontepargpadro"/>
    <w:link w:val="Textodecomentrio"/>
    <w:rsid w:val="00C71B1B"/>
  </w:style>
  <w:style w:type="paragraph" w:customStyle="1" w:styleId="A373168">
    <w:name w:val="_A373168"/>
    <w:rsid w:val="00C71B1B"/>
    <w:pPr>
      <w:widowControl w:val="0"/>
      <w:autoSpaceDE w:val="0"/>
      <w:autoSpaceDN w:val="0"/>
      <w:ind w:left="4320" w:firstLine="864"/>
      <w:jc w:val="both"/>
    </w:pPr>
    <w:rPr>
      <w:color w:val="000000"/>
      <w:sz w:val="24"/>
      <w:szCs w:val="24"/>
    </w:rPr>
  </w:style>
  <w:style w:type="paragraph" w:styleId="Textoembloco">
    <w:name w:val="Block Text"/>
    <w:basedOn w:val="Normal"/>
    <w:uiPriority w:val="99"/>
    <w:rsid w:val="00C71B1B"/>
    <w:pPr>
      <w:ind w:left="851" w:right="28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rsid w:val="00C71B1B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C71B1B"/>
    <w:pPr>
      <w:widowControl w:val="0"/>
      <w:tabs>
        <w:tab w:val="left" w:pos="1571"/>
      </w:tabs>
      <w:suppressAutoHyphens/>
      <w:autoSpaceDN/>
      <w:ind w:left="1211"/>
      <w:jc w:val="both"/>
    </w:pPr>
    <w:rPr>
      <w:sz w:val="28"/>
    </w:rPr>
  </w:style>
  <w:style w:type="character" w:customStyle="1" w:styleId="RecuodecorpodetextoChar">
    <w:name w:val="Recuo de corpo de texto Char"/>
    <w:link w:val="Recuodecorpodetexto"/>
    <w:rsid w:val="00C71B1B"/>
    <w:rPr>
      <w:sz w:val="28"/>
    </w:rPr>
  </w:style>
  <w:style w:type="character" w:customStyle="1" w:styleId="WW-Absatz-Standardschriftart">
    <w:name w:val="WW-Absatz-Standardschriftart"/>
    <w:rsid w:val="00C71B1B"/>
  </w:style>
  <w:style w:type="character" w:customStyle="1" w:styleId="WW-Absatz-Standardschriftart1">
    <w:name w:val="WW-Absatz-Standardschriftart1"/>
    <w:rsid w:val="00C71B1B"/>
  </w:style>
  <w:style w:type="character" w:customStyle="1" w:styleId="WW-Absatz-Standardschriftart11">
    <w:name w:val="WW-Absatz-Standardschriftart11"/>
    <w:rsid w:val="00C71B1B"/>
  </w:style>
  <w:style w:type="character" w:customStyle="1" w:styleId="WW-Fontepargpadro">
    <w:name w:val="WW-Fonte parág. padrão"/>
    <w:rsid w:val="00C71B1B"/>
  </w:style>
  <w:style w:type="character" w:customStyle="1" w:styleId="WW-Fontepargpadro1">
    <w:name w:val="WW-Fonte parág. padrão1"/>
    <w:rsid w:val="00C71B1B"/>
  </w:style>
  <w:style w:type="character" w:customStyle="1" w:styleId="WW8Num1z0">
    <w:name w:val="WW8Num1z0"/>
    <w:rsid w:val="00C71B1B"/>
    <w:rPr>
      <w:b/>
    </w:rPr>
  </w:style>
  <w:style w:type="character" w:customStyle="1" w:styleId="WW8Num3z0">
    <w:name w:val="WW8Num3z0"/>
    <w:rsid w:val="00C71B1B"/>
    <w:rPr>
      <w:b/>
    </w:rPr>
  </w:style>
  <w:style w:type="character" w:customStyle="1" w:styleId="WW8Num4z0">
    <w:name w:val="WW8Num4z0"/>
    <w:rsid w:val="00C71B1B"/>
    <w:rPr>
      <w:b/>
    </w:rPr>
  </w:style>
  <w:style w:type="character" w:customStyle="1" w:styleId="WW8Num7z0">
    <w:name w:val="WW8Num7z0"/>
    <w:rsid w:val="00C71B1B"/>
    <w:rPr>
      <w:b/>
    </w:rPr>
  </w:style>
  <w:style w:type="character" w:customStyle="1" w:styleId="WW8Num9z0">
    <w:name w:val="WW8Num9z0"/>
    <w:rsid w:val="00C71B1B"/>
    <w:rPr>
      <w:rFonts w:ascii="Times New Roman" w:eastAsia="Times New Roman" w:hAnsi="Times New Roman"/>
      <w:b/>
    </w:rPr>
  </w:style>
  <w:style w:type="character" w:customStyle="1" w:styleId="WW8Num10z0">
    <w:name w:val="WW8Num10z0"/>
    <w:rsid w:val="00C71B1B"/>
    <w:rPr>
      <w:b/>
    </w:rPr>
  </w:style>
  <w:style w:type="character" w:customStyle="1" w:styleId="WW8Num20z0">
    <w:name w:val="WW8Num20z0"/>
    <w:rsid w:val="00C71B1B"/>
    <w:rPr>
      <w:b/>
    </w:rPr>
  </w:style>
  <w:style w:type="paragraph" w:customStyle="1" w:styleId="Ttulo20">
    <w:name w:val="Título2"/>
    <w:basedOn w:val="Normal"/>
    <w:next w:val="Corpodetexto"/>
    <w:rsid w:val="00C71B1B"/>
    <w:pPr>
      <w:keepNext/>
      <w:autoSpaceDE/>
      <w:autoSpaceDN/>
      <w:spacing w:before="240" w:after="120"/>
    </w:pPr>
    <w:rPr>
      <w:rFonts w:ascii="Albany" w:eastAsia="HG Mincho Light J" w:hAnsi="Albany"/>
      <w:sz w:val="28"/>
    </w:rPr>
  </w:style>
  <w:style w:type="paragraph" w:customStyle="1" w:styleId="Ttulo10">
    <w:name w:val="Título1"/>
    <w:basedOn w:val="Normal"/>
    <w:next w:val="Corpodetexto"/>
    <w:rsid w:val="00C71B1B"/>
    <w:pPr>
      <w:keepNext/>
      <w:autoSpaceDE/>
      <w:autoSpaceDN/>
      <w:spacing w:before="240" w:after="120"/>
    </w:pPr>
    <w:rPr>
      <w:rFonts w:ascii="Albany" w:eastAsia="HG Mincho Light J" w:hAnsi="Albany"/>
      <w:sz w:val="28"/>
    </w:rPr>
  </w:style>
  <w:style w:type="character" w:customStyle="1" w:styleId="RodapChar">
    <w:name w:val="Rodapé Char"/>
    <w:basedOn w:val="Fontepargpadro"/>
    <w:link w:val="Rodap"/>
    <w:uiPriority w:val="99"/>
    <w:rsid w:val="00C71B1B"/>
  </w:style>
  <w:style w:type="paragraph" w:styleId="Ttulo">
    <w:name w:val="Title"/>
    <w:basedOn w:val="Normal"/>
    <w:next w:val="Subttulo"/>
    <w:link w:val="TtuloChar"/>
    <w:qFormat/>
    <w:rsid w:val="00C71B1B"/>
    <w:pPr>
      <w:tabs>
        <w:tab w:val="left" w:pos="4253"/>
      </w:tabs>
      <w:autoSpaceDE/>
      <w:autoSpaceDN/>
      <w:spacing w:before="120" w:line="360" w:lineRule="auto"/>
      <w:jc w:val="center"/>
    </w:pPr>
    <w:rPr>
      <w:rFonts w:ascii="Arial" w:hAnsi="Arial"/>
      <w:b/>
      <w:sz w:val="32"/>
    </w:rPr>
  </w:style>
  <w:style w:type="character" w:customStyle="1" w:styleId="TtuloChar">
    <w:name w:val="Título Char"/>
    <w:link w:val="Ttulo"/>
    <w:rsid w:val="00C71B1B"/>
    <w:rPr>
      <w:rFonts w:ascii="Arial" w:hAnsi="Arial"/>
      <w:b/>
      <w:sz w:val="32"/>
    </w:rPr>
  </w:style>
  <w:style w:type="paragraph" w:styleId="Subttulo">
    <w:name w:val="Subtitle"/>
    <w:basedOn w:val="Ttulo10"/>
    <w:next w:val="Corpodetexto"/>
    <w:link w:val="SubttuloChar"/>
    <w:qFormat/>
    <w:rsid w:val="00C71B1B"/>
    <w:pPr>
      <w:jc w:val="center"/>
    </w:pPr>
    <w:rPr>
      <w:i/>
    </w:rPr>
  </w:style>
  <w:style w:type="character" w:customStyle="1" w:styleId="SubttuloChar">
    <w:name w:val="Subtítulo Char"/>
    <w:link w:val="Subttulo"/>
    <w:rsid w:val="00C71B1B"/>
    <w:rPr>
      <w:rFonts w:ascii="Albany" w:eastAsia="HG Mincho Light J" w:hAnsi="Albany"/>
      <w:i/>
      <w:sz w:val="28"/>
    </w:rPr>
  </w:style>
  <w:style w:type="paragraph" w:customStyle="1" w:styleId="Contedodamoldura">
    <w:name w:val="Conteúdo da moldura"/>
    <w:basedOn w:val="Corpodetexto"/>
    <w:rsid w:val="00C71B1B"/>
    <w:pPr>
      <w:tabs>
        <w:tab w:val="left" w:pos="0"/>
        <w:tab w:val="left" w:pos="1134"/>
      </w:tabs>
    </w:pPr>
    <w:rPr>
      <w:rFonts w:ascii="Arial" w:hAnsi="Arial"/>
      <w:sz w:val="22"/>
      <w:szCs w:val="20"/>
      <w:lang w:val="pt-BR"/>
    </w:rPr>
  </w:style>
  <w:style w:type="paragraph" w:customStyle="1" w:styleId="Contedodatabela">
    <w:name w:val="Conteúdo da tabela"/>
    <w:basedOn w:val="Corpodetexto"/>
    <w:rsid w:val="00C71B1B"/>
    <w:pPr>
      <w:suppressLineNumbers/>
      <w:tabs>
        <w:tab w:val="left" w:pos="0"/>
        <w:tab w:val="left" w:pos="1134"/>
      </w:tabs>
    </w:pPr>
    <w:rPr>
      <w:rFonts w:ascii="Arial" w:hAnsi="Arial"/>
      <w:sz w:val="22"/>
      <w:szCs w:val="20"/>
      <w:lang w:val="pt-BR"/>
    </w:rPr>
  </w:style>
  <w:style w:type="paragraph" w:customStyle="1" w:styleId="Ttulodatabela">
    <w:name w:val="Título da tabela"/>
    <w:basedOn w:val="Contedodatabela"/>
    <w:rsid w:val="00C71B1B"/>
    <w:pPr>
      <w:jc w:val="center"/>
    </w:pPr>
    <w:rPr>
      <w:b/>
      <w:i/>
    </w:rPr>
  </w:style>
  <w:style w:type="paragraph" w:customStyle="1" w:styleId="WW-Corpodetexto2">
    <w:name w:val="WW-Corpo de texto 2"/>
    <w:basedOn w:val="Normal"/>
    <w:rsid w:val="00C71B1B"/>
    <w:pPr>
      <w:autoSpaceDE/>
      <w:autoSpaceDN/>
      <w:jc w:val="both"/>
    </w:pPr>
    <w:rPr>
      <w:sz w:val="26"/>
    </w:rPr>
  </w:style>
  <w:style w:type="paragraph" w:customStyle="1" w:styleId="WW-Corpodetexto3">
    <w:name w:val="WW-Corpo de texto 3"/>
    <w:basedOn w:val="Normal"/>
    <w:rsid w:val="00C71B1B"/>
    <w:pPr>
      <w:autoSpaceDE/>
      <w:autoSpaceDN/>
      <w:jc w:val="both"/>
    </w:pPr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1B1B"/>
  </w:style>
  <w:style w:type="paragraph" w:styleId="NormalWeb">
    <w:name w:val="Normal (Web)"/>
    <w:basedOn w:val="Normal"/>
    <w:uiPriority w:val="99"/>
    <w:unhideWhenUsed/>
    <w:rsid w:val="00C71B1B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C71B1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0872D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872D7"/>
    <w:pPr>
      <w:widowControl w:val="0"/>
      <w:spacing w:before="130" w:line="187" w:lineRule="exact"/>
      <w:ind w:left="69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western">
    <w:name w:val="western"/>
    <w:basedOn w:val="Normal"/>
    <w:rsid w:val="001E453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uiPriority w:val="99"/>
    <w:semiHidden/>
    <w:locked/>
    <w:rsid w:val="001E453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uiPriority w:val="99"/>
    <w:semiHidden/>
    <w:locked/>
    <w:rsid w:val="001E4532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extodebaloChar">
    <w:name w:val="Texto de balão Char"/>
    <w:link w:val="Textodebalo"/>
    <w:uiPriority w:val="99"/>
    <w:semiHidden/>
    <w:rsid w:val="001E4532"/>
    <w:rPr>
      <w:rFonts w:ascii="Tahoma" w:hAnsi="Tahoma" w:cs="Tahoma"/>
      <w:sz w:val="16"/>
      <w:szCs w:val="16"/>
    </w:rPr>
  </w:style>
  <w:style w:type="character" w:styleId="Hyperlink">
    <w:name w:val="Hyperlink"/>
    <w:rsid w:val="0086029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mara.leg.br/proposicoesWeb/fichadetramitacao?idProposicao=24437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 N° 028, DE 14 DE JUNHO DE 2006</vt:lpstr>
    </vt:vector>
  </TitlesOfParts>
  <Company> </Company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 N° 028, DE 14 DE JUNHO DE 2006</dc:title>
  <dc:subject/>
  <dc:creator>.</dc:creator>
  <cp:keywords/>
  <dc:description/>
  <cp:lastModifiedBy>Alles</cp:lastModifiedBy>
  <cp:revision>2</cp:revision>
  <cp:lastPrinted>2025-02-14T13:04:00Z</cp:lastPrinted>
  <dcterms:created xsi:type="dcterms:W3CDTF">2025-07-04T00:50:00Z</dcterms:created>
  <dcterms:modified xsi:type="dcterms:W3CDTF">2025-07-04T00:50:00Z</dcterms:modified>
</cp:coreProperties>
</file>