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AC58CB">
        <w:rPr>
          <w:rFonts w:cs="Times New Roman"/>
          <w:b/>
          <w:u w:val="single"/>
        </w:rPr>
        <w:t>2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AC58CB" w:rsidRPr="00B03A55" w:rsidRDefault="00AC58CB" w:rsidP="00AC58C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Art. 1º: O Art. 20 passa a vigorar com a seguinte redação:</w:t>
      </w:r>
    </w:p>
    <w:p w:rsidR="00AC58CB" w:rsidRPr="00B03A55" w:rsidRDefault="00AC58CB" w:rsidP="00AC58CB">
      <w:pPr>
        <w:spacing w:line="360" w:lineRule="auto"/>
        <w:jc w:val="both"/>
        <w:rPr>
          <w:rFonts w:cs="Times New Roman"/>
        </w:rPr>
      </w:pPr>
      <w:proofErr w:type="gramStart"/>
      <w:r w:rsidRPr="00B03A55">
        <w:rPr>
          <w:rFonts w:cs="Times New Roman"/>
        </w:rPr>
        <w:t>“Art. 20 – Os procedimentos de poda (...),</w:t>
      </w:r>
    </w:p>
    <w:p w:rsidR="00AC58CB" w:rsidRDefault="00AC58CB" w:rsidP="00AC58C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Parágrafo único: O município de Presidente Lucena poderá modificar e ampliar a listagem das espécies definidas no caput deste artigo por Decreto, mediante justificativa científica apres</w:t>
      </w:r>
      <w:r>
        <w:rPr>
          <w:rFonts w:cs="Times New Roman"/>
        </w:rPr>
        <w:t>entada e aprovada pelo COMDEMA”</w:t>
      </w:r>
      <w:proofErr w:type="gramEnd"/>
      <w:r>
        <w:rPr>
          <w:rFonts w:cs="Times New Roman"/>
        </w:rPr>
        <w:t>.</w:t>
      </w:r>
    </w:p>
    <w:p w:rsidR="00AC58CB" w:rsidRPr="00B03A55" w:rsidRDefault="00AC58CB" w:rsidP="00AC58CB">
      <w:pPr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:rsidR="00AC58CB" w:rsidRPr="00B03A55" w:rsidRDefault="00AC58CB" w:rsidP="00AC58C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  <w:b/>
        </w:rPr>
        <w:t>Justificativa</w:t>
      </w:r>
      <w:r w:rsidRPr="00B03A55">
        <w:rPr>
          <w:rFonts w:cs="Times New Roman"/>
        </w:rPr>
        <w:t>: A emenda pretende a incluir a consulta e aprovação ao COMDEMA para que o Executivo altere a lista do caput do artigo para adequar a legislação municipal que definiu as atribuições do conselho municipal, evitando assim qualquer alegação de ilegalidade.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B00D0"/>
    <w:rsid w:val="00A85BB3"/>
    <w:rsid w:val="00AC58CB"/>
    <w:rsid w:val="00B03A55"/>
    <w:rsid w:val="00B57397"/>
    <w:rsid w:val="00B92492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2017-12-21T18:21:00Z</dcterms:created>
  <dcterms:modified xsi:type="dcterms:W3CDTF">2017-12-21T18:21:00Z</dcterms:modified>
</cp:coreProperties>
</file>