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7889"/>
      </w:tblGrid>
      <w:tr w:rsidR="009B6EB2" w:rsidRPr="009B6EB2" w:rsidTr="009B6EB2">
        <w:trPr>
          <w:cantSplit/>
          <w:trHeight w:hRule="exact" w:val="416"/>
        </w:trPr>
        <w:tc>
          <w:tcPr>
            <w:tcW w:w="1750" w:type="dxa"/>
            <w:vMerge w:val="restart"/>
            <w:hideMark/>
          </w:tcPr>
          <w:p w:rsidR="009B6EB2" w:rsidRDefault="009B6EB2">
            <w:pPr>
              <w:spacing w:after="24" w:line="276" w:lineRule="auto"/>
              <w:ind w:right="535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33450" cy="1066800"/>
                  <wp:effectExtent l="0" t="0" r="0" b="0"/>
                  <wp:wrapSquare wrapText="bothSides"/>
                  <wp:docPr id="6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89" w:type="dxa"/>
            <w:vMerge w:val="restart"/>
            <w:hideMark/>
          </w:tcPr>
          <w:p w:rsidR="009B6EB2" w:rsidRDefault="009B6EB2">
            <w:pPr>
              <w:pStyle w:val="Style1"/>
              <w:kinsoku w:val="0"/>
              <w:autoSpaceDE/>
              <w:adjustRightInd/>
              <w:spacing w:before="108" w:line="276" w:lineRule="auto"/>
              <w:ind w:right="5"/>
              <w:jc w:val="center"/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</w:pPr>
            <w:r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  <w:t>Pr</w:t>
            </w:r>
            <w:bookmarkStart w:id="0" w:name="_GoBack"/>
            <w:bookmarkEnd w:id="0"/>
            <w:r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  <w:t>efeitura Municipal de Presidente Lucena</w:t>
            </w:r>
          </w:p>
          <w:p w:rsidR="009B6EB2" w:rsidRDefault="009B6EB2">
            <w:pPr>
              <w:pStyle w:val="Style1"/>
              <w:kinsoku w:val="0"/>
              <w:autoSpaceDE/>
              <w:adjustRightInd/>
              <w:spacing w:before="144" w:line="216" w:lineRule="auto"/>
              <w:jc w:val="center"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  <w:r>
              <w:rPr>
                <w:rStyle w:val="CharacterStyle2"/>
                <w:rFonts w:ascii="Old English Text MT" w:hAnsi="Old English Text MT"/>
                <w:b/>
                <w:bCs/>
                <w:spacing w:val="10"/>
                <w:w w:val="80"/>
                <w:sz w:val="44"/>
                <w:szCs w:val="44"/>
              </w:rPr>
              <w:t>Estado do Rio Grande do Sul</w:t>
            </w:r>
          </w:p>
        </w:tc>
      </w:tr>
      <w:tr w:rsidR="009B6EB2" w:rsidRPr="009B6EB2" w:rsidTr="009B6EB2">
        <w:trPr>
          <w:cantSplit/>
          <w:trHeight w:hRule="exact" w:val="508"/>
        </w:trPr>
        <w:tc>
          <w:tcPr>
            <w:tcW w:w="1750" w:type="dxa"/>
            <w:vMerge/>
            <w:vAlign w:val="center"/>
            <w:hideMark/>
          </w:tcPr>
          <w:p w:rsidR="009B6EB2" w:rsidRDefault="009B6EB2">
            <w:pPr>
              <w:widowControl/>
              <w:kinsoku/>
            </w:pPr>
          </w:p>
        </w:tc>
        <w:tc>
          <w:tcPr>
            <w:tcW w:w="7889" w:type="dxa"/>
            <w:vMerge/>
            <w:vAlign w:val="center"/>
            <w:hideMark/>
          </w:tcPr>
          <w:p w:rsidR="009B6EB2" w:rsidRDefault="009B6EB2">
            <w:pPr>
              <w:widowControl/>
              <w:kinsoku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</w:p>
        </w:tc>
      </w:tr>
      <w:tr w:rsidR="009B6EB2" w:rsidRPr="009B6EB2" w:rsidTr="009B6EB2">
        <w:trPr>
          <w:cantSplit/>
          <w:trHeight w:hRule="exact" w:val="977"/>
        </w:trPr>
        <w:tc>
          <w:tcPr>
            <w:tcW w:w="1750" w:type="dxa"/>
            <w:vMerge/>
            <w:vAlign w:val="center"/>
            <w:hideMark/>
          </w:tcPr>
          <w:p w:rsidR="009B6EB2" w:rsidRDefault="009B6EB2">
            <w:pPr>
              <w:widowControl/>
              <w:kinsoku/>
            </w:pPr>
          </w:p>
        </w:tc>
        <w:tc>
          <w:tcPr>
            <w:tcW w:w="7889" w:type="dxa"/>
            <w:vMerge/>
            <w:vAlign w:val="center"/>
            <w:hideMark/>
          </w:tcPr>
          <w:p w:rsidR="009B6EB2" w:rsidRDefault="009B6EB2">
            <w:pPr>
              <w:widowControl/>
              <w:kinsoku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</w:p>
        </w:tc>
      </w:tr>
    </w:tbl>
    <w:p w:rsidR="009B6EB2" w:rsidRDefault="009B6EB2">
      <w:pPr>
        <w:pStyle w:val="Style1"/>
        <w:tabs>
          <w:tab w:val="right" w:pos="7120"/>
        </w:tabs>
        <w:kinsoku w:val="0"/>
        <w:autoSpaceDE/>
        <w:autoSpaceDN/>
        <w:adjustRightInd/>
        <w:rPr>
          <w:rStyle w:val="CharacterStyle1"/>
          <w:b/>
          <w:bCs/>
          <w:spacing w:val="-14"/>
          <w:sz w:val="23"/>
          <w:szCs w:val="23"/>
        </w:rPr>
      </w:pPr>
    </w:p>
    <w:p w:rsidR="009B6EB2" w:rsidRDefault="009B6EB2">
      <w:pPr>
        <w:pStyle w:val="Style1"/>
        <w:tabs>
          <w:tab w:val="right" w:pos="7120"/>
        </w:tabs>
        <w:kinsoku w:val="0"/>
        <w:autoSpaceDE/>
        <w:autoSpaceDN/>
        <w:adjustRightInd/>
        <w:rPr>
          <w:rStyle w:val="CharacterStyle1"/>
          <w:b/>
          <w:bCs/>
          <w:spacing w:val="-14"/>
          <w:sz w:val="23"/>
          <w:szCs w:val="23"/>
        </w:rPr>
      </w:pPr>
    </w:p>
    <w:p w:rsidR="009B6EB2" w:rsidRPr="009B6EB2" w:rsidRDefault="009B6EB2">
      <w:pPr>
        <w:pStyle w:val="Style1"/>
        <w:tabs>
          <w:tab w:val="right" w:pos="7120"/>
        </w:tabs>
        <w:kinsoku w:val="0"/>
        <w:autoSpaceDE/>
        <w:autoSpaceDN/>
        <w:adjustRightInd/>
        <w:rPr>
          <w:rStyle w:val="CharacterStyle1"/>
          <w:bCs/>
          <w:spacing w:val="-14"/>
          <w:sz w:val="24"/>
          <w:szCs w:val="24"/>
        </w:rPr>
      </w:pPr>
    </w:p>
    <w:p w:rsidR="00000000" w:rsidRPr="009B6EB2" w:rsidRDefault="00E03918" w:rsidP="009B6EB2">
      <w:pPr>
        <w:pStyle w:val="Style1"/>
        <w:tabs>
          <w:tab w:val="right" w:pos="7120"/>
        </w:tabs>
        <w:kinsoku w:val="0"/>
        <w:autoSpaceDE/>
        <w:autoSpaceDN/>
        <w:adjustRightInd/>
        <w:rPr>
          <w:rStyle w:val="CharacterStyle1"/>
          <w:bCs/>
          <w:sz w:val="24"/>
          <w:szCs w:val="24"/>
        </w:rPr>
      </w:pPr>
      <w:r w:rsidRPr="009B6EB2">
        <w:rPr>
          <w:rStyle w:val="CharacterStyle1"/>
          <w:bCs/>
          <w:sz w:val="24"/>
          <w:szCs w:val="24"/>
        </w:rPr>
        <w:t>Of.Cam n° 064/Gab/2007</w:t>
      </w:r>
      <w:r w:rsidRPr="009B6EB2">
        <w:rPr>
          <w:rStyle w:val="CharacterStyle1"/>
          <w:bCs/>
          <w:sz w:val="24"/>
          <w:szCs w:val="24"/>
        </w:rPr>
        <w:tab/>
      </w:r>
      <w:r w:rsidRPr="009B6EB2">
        <w:rPr>
          <w:rStyle w:val="CharacterStyle1"/>
          <w:bCs/>
          <w:sz w:val="24"/>
          <w:szCs w:val="24"/>
        </w:rPr>
        <w:t>Presidente Lucena, 28 de dezembro de 2007</w:t>
      </w:r>
    </w:p>
    <w:p w:rsidR="00000000" w:rsidRPr="009B6EB2" w:rsidRDefault="00E03918" w:rsidP="009B6EB2">
      <w:pPr>
        <w:pStyle w:val="Style1"/>
        <w:kinsoku w:val="0"/>
        <w:autoSpaceDE/>
        <w:autoSpaceDN/>
        <w:adjustRightInd/>
        <w:spacing w:before="1692"/>
        <w:ind w:left="3096"/>
        <w:rPr>
          <w:rStyle w:val="CharacterStyle1"/>
          <w:bCs/>
          <w:sz w:val="24"/>
          <w:szCs w:val="24"/>
        </w:rPr>
      </w:pPr>
      <w:r w:rsidRPr="009B6EB2">
        <w:rPr>
          <w:rStyle w:val="CharacterStyle1"/>
          <w:bCs/>
          <w:sz w:val="24"/>
          <w:szCs w:val="24"/>
        </w:rPr>
        <w:t>Senhor Presidente.</w:t>
      </w:r>
    </w:p>
    <w:p w:rsidR="00000000" w:rsidRPr="009B6EB2" w:rsidRDefault="00E03918" w:rsidP="009B6EB2">
      <w:pPr>
        <w:pStyle w:val="Style1"/>
        <w:kinsoku w:val="0"/>
        <w:autoSpaceDE/>
        <w:autoSpaceDN/>
        <w:adjustRightInd/>
        <w:spacing w:before="1296"/>
        <w:ind w:right="144" w:firstLine="3168"/>
        <w:jc w:val="both"/>
        <w:rPr>
          <w:rStyle w:val="CharacterStyle1"/>
          <w:bCs/>
          <w:sz w:val="24"/>
          <w:szCs w:val="24"/>
        </w:rPr>
      </w:pPr>
      <w:r w:rsidRPr="009B6EB2">
        <w:rPr>
          <w:rStyle w:val="CharacterStyle1"/>
          <w:bCs/>
          <w:sz w:val="24"/>
          <w:szCs w:val="24"/>
        </w:rPr>
        <w:t xml:space="preserve">Atendendo ao Pedido de Informações n° 007/2007, de autoria do </w:t>
      </w:r>
      <w:r w:rsidRPr="009B6EB2">
        <w:rPr>
          <w:rStyle w:val="CharacterStyle1"/>
          <w:bCs/>
          <w:sz w:val="24"/>
          <w:szCs w:val="24"/>
        </w:rPr>
        <w:t>Vereador Airton José</w:t>
      </w:r>
      <w:r w:rsidRPr="009B6EB2">
        <w:rPr>
          <w:rStyle w:val="CharacterStyle1"/>
          <w:bCs/>
          <w:sz w:val="24"/>
          <w:szCs w:val="24"/>
        </w:rPr>
        <w:t xml:space="preserve"> Weber, conforme vosso Of. n° 211/CMV/2007, do dia 20 de dezembro de 2007, informamos que a vegetação que obstruía a placa de sinalização junto ao cruzamento da </w:t>
      </w:r>
      <w:r w:rsidRPr="009B6EB2">
        <w:rPr>
          <w:rStyle w:val="CharacterStyle1"/>
          <w:bCs/>
          <w:sz w:val="24"/>
          <w:szCs w:val="24"/>
        </w:rPr>
        <w:t>Estrada Geral de Linha Nova Baixa com a Estrada para São José do Hortêncio foi roçada, tendo em</w:t>
      </w:r>
      <w:r w:rsidRPr="009B6EB2">
        <w:rPr>
          <w:rStyle w:val="CharacterStyle1"/>
          <w:bCs/>
          <w:sz w:val="24"/>
          <w:szCs w:val="24"/>
        </w:rPr>
        <w:t xml:space="preserve"> </w:t>
      </w:r>
      <w:r w:rsidRPr="009B6EB2">
        <w:rPr>
          <w:rStyle w:val="CharacterStyle1"/>
          <w:bCs/>
          <w:sz w:val="24"/>
          <w:szCs w:val="24"/>
        </w:rPr>
        <w:t xml:space="preserve">vista a indicação n° 003/2007, porém, a mesma cresceu novamente. Devido a outras atividades afetas à Secretaria de Obras e Viação, principalmente os preparativos da VIII Schmierfest, </w:t>
      </w:r>
      <w:r w:rsidRPr="009B6EB2">
        <w:rPr>
          <w:rStyle w:val="CharacterStyle1"/>
          <w:bCs/>
          <w:sz w:val="24"/>
          <w:szCs w:val="24"/>
        </w:rPr>
        <w:t>impossibilitaram mais roçadas no local, porém, sempre houve visibilidade</w:t>
      </w:r>
      <w:r w:rsidRPr="009B6EB2">
        <w:rPr>
          <w:rStyle w:val="CharacterStyle1"/>
          <w:bCs/>
          <w:sz w:val="24"/>
          <w:szCs w:val="24"/>
        </w:rPr>
        <w:t xml:space="preserve"> adequada da placa de </w:t>
      </w:r>
      <w:r w:rsidRPr="009B6EB2">
        <w:rPr>
          <w:rStyle w:val="CharacterStyle1"/>
          <w:bCs/>
          <w:sz w:val="24"/>
          <w:szCs w:val="24"/>
        </w:rPr>
        <w:t>sinalização, tal como ocorre no momento</w:t>
      </w:r>
      <w:r w:rsidR="009B6EB2" w:rsidRPr="009B6EB2">
        <w:rPr>
          <w:rStyle w:val="CharacterStyle1"/>
          <w:bCs/>
          <w:sz w:val="24"/>
          <w:szCs w:val="24"/>
        </w:rPr>
        <w:t>.</w:t>
      </w:r>
    </w:p>
    <w:p w:rsidR="00000000" w:rsidRPr="009B6EB2" w:rsidRDefault="00E03918" w:rsidP="009B6EB2">
      <w:pPr>
        <w:pStyle w:val="Style1"/>
        <w:kinsoku w:val="0"/>
        <w:autoSpaceDE/>
        <w:autoSpaceDN/>
        <w:adjustRightInd/>
        <w:ind w:left="3096"/>
        <w:rPr>
          <w:rStyle w:val="CharacterStyle1"/>
          <w:bCs/>
          <w:sz w:val="24"/>
          <w:szCs w:val="24"/>
        </w:rPr>
      </w:pPr>
      <w:r w:rsidRPr="009B6EB2">
        <w:rPr>
          <w:rStyle w:val="CharacterStyle1"/>
          <w:bCs/>
          <w:sz w:val="24"/>
          <w:szCs w:val="24"/>
        </w:rPr>
        <w:t>Sendo o que tínhamos para o momento, subscrevemo-nos.</w:t>
      </w:r>
    </w:p>
    <w:p w:rsidR="00000000" w:rsidRPr="009B6EB2" w:rsidRDefault="00E03918" w:rsidP="009B6EB2">
      <w:pPr>
        <w:pStyle w:val="Style1"/>
        <w:kinsoku w:val="0"/>
        <w:autoSpaceDE/>
        <w:autoSpaceDN/>
        <w:adjustRightInd/>
        <w:spacing w:before="324" w:after="432"/>
        <w:ind w:left="3672"/>
        <w:rPr>
          <w:rStyle w:val="CharacterStyle1"/>
          <w:bCs/>
          <w:sz w:val="24"/>
          <w:szCs w:val="24"/>
        </w:rPr>
      </w:pPr>
      <w:r w:rsidRPr="009B6EB2">
        <w:rPr>
          <w:rStyle w:val="CharacterStyle1"/>
          <w:bCs/>
          <w:sz w:val="24"/>
          <w:szCs w:val="24"/>
        </w:rPr>
        <w:t>Atenciosas saudações.</w:t>
      </w:r>
    </w:p>
    <w:p w:rsidR="00000000" w:rsidRPr="009B6EB2" w:rsidRDefault="00E03918" w:rsidP="009B6EB2">
      <w:pPr>
        <w:pStyle w:val="Style1"/>
        <w:kinsoku w:val="0"/>
        <w:autoSpaceDE/>
        <w:autoSpaceDN/>
        <w:adjustRightInd/>
        <w:ind w:left="2592"/>
        <w:jc w:val="center"/>
        <w:rPr>
          <w:rStyle w:val="CharacterStyle1"/>
          <w:b/>
          <w:bCs/>
          <w:sz w:val="24"/>
          <w:szCs w:val="24"/>
        </w:rPr>
      </w:pPr>
      <w:r w:rsidRPr="009B6EB2">
        <w:rPr>
          <w:rStyle w:val="CharacterStyle1"/>
          <w:b/>
          <w:bCs/>
          <w:sz w:val="24"/>
          <w:szCs w:val="24"/>
        </w:rPr>
        <w:t>JO</w:t>
      </w:r>
      <w:r w:rsidR="009B6EB2" w:rsidRPr="009B6EB2">
        <w:rPr>
          <w:rStyle w:val="CharacterStyle1"/>
          <w:b/>
          <w:bCs/>
          <w:sz w:val="24"/>
          <w:szCs w:val="24"/>
        </w:rPr>
        <w:t>ÃO GILBERT</w:t>
      </w:r>
      <w:r w:rsidRPr="009B6EB2">
        <w:rPr>
          <w:rStyle w:val="CharacterStyle1"/>
          <w:b/>
          <w:bCs/>
          <w:sz w:val="24"/>
          <w:szCs w:val="24"/>
        </w:rPr>
        <w:t>O STOFFEL</w:t>
      </w:r>
      <w:r w:rsidRPr="009B6EB2">
        <w:rPr>
          <w:rStyle w:val="CharacterStyle1"/>
          <w:b/>
          <w:bCs/>
          <w:sz w:val="24"/>
          <w:szCs w:val="24"/>
        </w:rPr>
        <w:br/>
      </w:r>
      <w:r w:rsidRPr="009B6EB2">
        <w:rPr>
          <w:rStyle w:val="CharacterStyle1"/>
          <w:b/>
          <w:bCs/>
          <w:sz w:val="24"/>
          <w:szCs w:val="24"/>
        </w:rPr>
        <w:t>Prefeito Municipal</w:t>
      </w:r>
    </w:p>
    <w:p w:rsidR="00000000" w:rsidRPr="009B6EB2" w:rsidRDefault="00E03918" w:rsidP="009B6EB2">
      <w:pPr>
        <w:pStyle w:val="Style1"/>
        <w:kinsoku w:val="0"/>
        <w:autoSpaceDE/>
        <w:autoSpaceDN/>
        <w:adjustRightInd/>
        <w:spacing w:before="1836"/>
        <w:rPr>
          <w:rStyle w:val="CharacterStyle1"/>
          <w:bCs/>
          <w:sz w:val="24"/>
          <w:szCs w:val="24"/>
        </w:rPr>
      </w:pPr>
      <w:r w:rsidRPr="009B6EB2">
        <w:rPr>
          <w:rStyle w:val="CharacterStyle1"/>
          <w:bCs/>
          <w:sz w:val="24"/>
          <w:szCs w:val="24"/>
        </w:rPr>
        <w:t>Ao Senhor</w:t>
      </w:r>
    </w:p>
    <w:p w:rsidR="00000000" w:rsidRPr="009B6EB2" w:rsidRDefault="00E03918" w:rsidP="009B6EB2">
      <w:pPr>
        <w:pStyle w:val="Style1"/>
        <w:kinsoku w:val="0"/>
        <w:autoSpaceDE/>
        <w:autoSpaceDN/>
        <w:adjustRightInd/>
        <w:spacing w:before="36"/>
        <w:rPr>
          <w:rStyle w:val="CharacterStyle1"/>
          <w:bCs/>
          <w:sz w:val="24"/>
          <w:szCs w:val="24"/>
        </w:rPr>
      </w:pPr>
      <w:r w:rsidRPr="009B6EB2">
        <w:rPr>
          <w:rStyle w:val="CharacterStyle1"/>
          <w:bCs/>
          <w:sz w:val="24"/>
          <w:szCs w:val="24"/>
        </w:rPr>
        <w:t>Ver. José Lauri Brill</w:t>
      </w:r>
    </w:p>
    <w:p w:rsidR="009B6EB2" w:rsidRDefault="00E03918" w:rsidP="009B6EB2">
      <w:pPr>
        <w:pStyle w:val="Style1"/>
        <w:kinsoku w:val="0"/>
        <w:autoSpaceDE/>
        <w:autoSpaceDN/>
        <w:adjustRightInd/>
        <w:spacing w:before="72"/>
        <w:ind w:right="46"/>
        <w:rPr>
          <w:rStyle w:val="CharacterStyle1"/>
          <w:bCs/>
          <w:sz w:val="24"/>
          <w:szCs w:val="24"/>
        </w:rPr>
      </w:pPr>
      <w:r w:rsidRPr="009B6EB2">
        <w:rPr>
          <w:rStyle w:val="CharacterStyle1"/>
          <w:bCs/>
          <w:sz w:val="24"/>
          <w:szCs w:val="24"/>
        </w:rPr>
        <w:t xml:space="preserve">Presidente da Câmara de Vereadores </w:t>
      </w:r>
    </w:p>
    <w:p w:rsidR="00E03918" w:rsidRPr="009B6EB2" w:rsidRDefault="00E03918" w:rsidP="009B6EB2">
      <w:pPr>
        <w:pStyle w:val="Style1"/>
        <w:kinsoku w:val="0"/>
        <w:autoSpaceDE/>
        <w:autoSpaceDN/>
        <w:adjustRightInd/>
        <w:spacing w:before="72"/>
        <w:ind w:right="46"/>
        <w:rPr>
          <w:rStyle w:val="CharacterStyle1"/>
          <w:bCs/>
          <w:sz w:val="24"/>
          <w:szCs w:val="24"/>
        </w:rPr>
      </w:pPr>
      <w:r w:rsidRPr="009B6EB2">
        <w:rPr>
          <w:rStyle w:val="CharacterStyle1"/>
          <w:bCs/>
          <w:sz w:val="24"/>
          <w:szCs w:val="24"/>
        </w:rPr>
        <w:t>PRESIDENTE LUCENA/RS</w:t>
      </w:r>
    </w:p>
    <w:sectPr w:rsidR="00E03918" w:rsidRPr="009B6EB2">
      <w:pgSz w:w="11918" w:h="16854"/>
      <w:pgMar w:top="680" w:right="1295" w:bottom="864" w:left="136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B2"/>
    <w:rsid w:val="009B6EB2"/>
    <w:rsid w:val="00E0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9B6EB2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9B6E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2016-06-07T13:52:00Z</dcterms:created>
  <dcterms:modified xsi:type="dcterms:W3CDTF">2016-06-07T13:52:00Z</dcterms:modified>
</cp:coreProperties>
</file>