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F54FB" w:rsidRDefault="00C03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Of.Cam.n°062/2013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Presidente Lucena, 31 de julho de 2013</w:t>
      </w:r>
    </w:p>
    <w:p w:rsidR="00C03707" w:rsidRDefault="00C03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ASSUNTO: Pedido de Informações 003/2013</w:t>
      </w:r>
    </w:p>
    <w:p w:rsidR="00C03707" w:rsidRDefault="00C03707">
      <w:pPr>
        <w:rPr>
          <w:rFonts w:ascii="Times New Roman" w:hAnsi="Times New Roman" w:cs="Times New Roman"/>
          <w:sz w:val="24"/>
          <w:szCs w:val="24"/>
        </w:rPr>
      </w:pPr>
    </w:p>
    <w:p w:rsidR="00C03707" w:rsidRDefault="00C03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Prezado Sr. Presidente</w:t>
      </w:r>
    </w:p>
    <w:p w:rsidR="00C03707" w:rsidRDefault="00C03707">
      <w:pPr>
        <w:rPr>
          <w:rFonts w:ascii="Times New Roman" w:hAnsi="Times New Roman" w:cs="Times New Roman"/>
          <w:sz w:val="24"/>
          <w:szCs w:val="24"/>
        </w:rPr>
      </w:pPr>
    </w:p>
    <w:p w:rsidR="00C03707" w:rsidRDefault="00C03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Ao cumprimenta-lo, vimos através deste, em resposta ao pedido de informação n°003/2013, datado de 16/07/2013, informar o que segue:</w:t>
      </w:r>
    </w:p>
    <w:p w:rsidR="00C03707" w:rsidRDefault="00C03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A Fiscalização do Município constatou que o muro construído pelo munícipe </w:t>
      </w:r>
      <w:proofErr w:type="spellStart"/>
      <w:r>
        <w:rPr>
          <w:rFonts w:ascii="Times New Roman" w:hAnsi="Times New Roman" w:cs="Times New Roman"/>
          <w:sz w:val="24"/>
          <w:szCs w:val="24"/>
        </w:rPr>
        <w:t>Lotário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Luiz </w:t>
      </w:r>
      <w:proofErr w:type="spellStart"/>
      <w:r>
        <w:rPr>
          <w:rFonts w:ascii="Times New Roman" w:hAnsi="Times New Roman" w:cs="Times New Roman"/>
          <w:sz w:val="24"/>
          <w:szCs w:val="24"/>
        </w:rPr>
        <w:t>Steffern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acabou por ultrapassar os limites da área doada por ele ao Município, para a abertura da rua projetada </w:t>
      </w:r>
      <w:proofErr w:type="spellStart"/>
      <w:r>
        <w:rPr>
          <w:rFonts w:ascii="Times New Roman" w:hAnsi="Times New Roman" w:cs="Times New Roman"/>
          <w:sz w:val="24"/>
          <w:szCs w:val="24"/>
        </w:rPr>
        <w:t>Neldo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Holler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. O munícipe já foi notificado de que sua construção constitui ocupação irregular de área pública, sendo que a mesma, quando da abertura da rua </w:t>
      </w:r>
      <w:proofErr w:type="spellStart"/>
      <w:r>
        <w:rPr>
          <w:rFonts w:ascii="Times New Roman" w:hAnsi="Times New Roman" w:cs="Times New Roman"/>
          <w:sz w:val="24"/>
          <w:szCs w:val="24"/>
        </w:rPr>
        <w:t>Neldo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Holler</w:t>
      </w:r>
      <w:proofErr w:type="spellEnd"/>
      <w:r>
        <w:rPr>
          <w:rFonts w:ascii="Times New Roman" w:hAnsi="Times New Roman" w:cs="Times New Roman"/>
          <w:sz w:val="24"/>
          <w:szCs w:val="24"/>
        </w:rPr>
        <w:t>, será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removida, sem qualquer aviso prévio e sem direito a qualquer indenização.</w:t>
      </w:r>
    </w:p>
    <w:p w:rsidR="00C03707" w:rsidRPr="00C03707" w:rsidRDefault="00C0370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 mais, desejamos votos de estima e apreço aos nobres Vereadores e nos colocamos a disposição para dirimir eventuais dúvidas.</w:t>
      </w:r>
    </w:p>
    <w:sectPr w:rsidR="00C03707" w:rsidRPr="00C0370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4F8E"/>
    <w:rsid w:val="000F54FB"/>
    <w:rsid w:val="00634F8E"/>
    <w:rsid w:val="00C037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4FA8C61-3985-4593-8708-161F3D5581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131</Words>
  <Characters>710</Characters>
  <Application>Microsoft Office Word</Application>
  <DocSecurity>0</DocSecurity>
  <Lines>5</Lines>
  <Paragraphs>1</Paragraphs>
  <ScaleCrop>false</ScaleCrop>
  <Company/>
  <LinksUpToDate>false</LinksUpToDate>
  <CharactersWithSpaces>840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Brixius</dc:creator>
  <cp:keywords/>
  <dc:description/>
  <cp:lastModifiedBy>Jair Brixius</cp:lastModifiedBy>
  <cp:revision>3</cp:revision>
  <dcterms:created xsi:type="dcterms:W3CDTF">2015-10-05T21:11:00Z</dcterms:created>
  <dcterms:modified xsi:type="dcterms:W3CDTF">2015-10-05T21:17:00Z</dcterms:modified>
</cp:coreProperties>
</file>