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3C704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C704E">
        <w:rPr>
          <w:rFonts w:ascii="Times New Roman" w:hAnsi="Times New Roman" w:cs="Times New Roman"/>
          <w:sz w:val="24"/>
          <w:szCs w:val="24"/>
        </w:rPr>
        <w:t>Of.n°</w:t>
      </w:r>
      <w:r w:rsidR="00166784" w:rsidRPr="003C704E">
        <w:rPr>
          <w:rFonts w:ascii="Times New Roman" w:hAnsi="Times New Roman" w:cs="Times New Roman"/>
          <w:sz w:val="24"/>
          <w:szCs w:val="24"/>
        </w:rPr>
        <w:t>276</w:t>
      </w:r>
      <w:r w:rsidR="003C704E">
        <w:rPr>
          <w:rFonts w:ascii="Times New Roman" w:hAnsi="Times New Roman" w:cs="Times New Roman"/>
          <w:sz w:val="24"/>
          <w:szCs w:val="24"/>
        </w:rPr>
        <w:t>/CMV/97</w:t>
      </w:r>
      <w:r w:rsidR="003C704E">
        <w:rPr>
          <w:rFonts w:ascii="Times New Roman" w:hAnsi="Times New Roman" w:cs="Times New Roman"/>
          <w:sz w:val="24"/>
          <w:szCs w:val="24"/>
        </w:rPr>
        <w:tab/>
      </w:r>
      <w:r w:rsidR="003C704E">
        <w:rPr>
          <w:rFonts w:ascii="Times New Roman" w:hAnsi="Times New Roman" w:cs="Times New Roman"/>
          <w:sz w:val="24"/>
          <w:szCs w:val="24"/>
        </w:rPr>
        <w:tab/>
      </w:r>
      <w:r w:rsidR="003C704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3C704E">
        <w:rPr>
          <w:rFonts w:ascii="Times New Roman" w:hAnsi="Times New Roman" w:cs="Times New Roman"/>
          <w:sz w:val="24"/>
          <w:szCs w:val="24"/>
        </w:rPr>
        <w:t xml:space="preserve">Presidente Lucena,  </w:t>
      </w:r>
      <w:r w:rsidR="00166784" w:rsidRPr="003C704E">
        <w:rPr>
          <w:rFonts w:ascii="Times New Roman" w:hAnsi="Times New Roman" w:cs="Times New Roman"/>
          <w:sz w:val="24"/>
          <w:szCs w:val="24"/>
        </w:rPr>
        <w:t>10 de dezembro</w:t>
      </w:r>
      <w:r w:rsidRPr="003C704E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3C704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3C704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C704E">
        <w:rPr>
          <w:rFonts w:ascii="Times New Roman" w:hAnsi="Times New Roman" w:cs="Times New Roman"/>
          <w:sz w:val="24"/>
          <w:szCs w:val="24"/>
        </w:rPr>
        <w:tab/>
      </w:r>
      <w:r w:rsidRPr="003C704E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3C704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3C704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C704E">
        <w:rPr>
          <w:rFonts w:ascii="Times New Roman" w:hAnsi="Times New Roman" w:cs="Times New Roman"/>
          <w:sz w:val="24"/>
          <w:szCs w:val="24"/>
        </w:rPr>
        <w:tab/>
      </w:r>
      <w:r w:rsidRPr="003C704E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166784" w:rsidRPr="003C704E">
        <w:rPr>
          <w:rFonts w:ascii="Times New Roman" w:hAnsi="Times New Roman" w:cs="Times New Roman"/>
          <w:sz w:val="24"/>
          <w:szCs w:val="24"/>
        </w:rPr>
        <w:t>do feito pelo vereador Adelar H. Schmitt</w:t>
      </w:r>
      <w:r w:rsidRPr="003C704E">
        <w:rPr>
          <w:rFonts w:ascii="Times New Roman" w:hAnsi="Times New Roman" w:cs="Times New Roman"/>
          <w:sz w:val="24"/>
          <w:szCs w:val="24"/>
        </w:rPr>
        <w:t>, fei</w:t>
      </w:r>
      <w:r w:rsidR="00166784" w:rsidRPr="003C704E">
        <w:rPr>
          <w:rFonts w:ascii="Times New Roman" w:hAnsi="Times New Roman" w:cs="Times New Roman"/>
          <w:sz w:val="24"/>
          <w:szCs w:val="24"/>
        </w:rPr>
        <w:t>to na sessão realizada no dia 09</w:t>
      </w:r>
      <w:r w:rsidRPr="003C704E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166784" w:rsidRPr="003C704E">
        <w:rPr>
          <w:rFonts w:ascii="Times New Roman" w:hAnsi="Times New Roman" w:cs="Times New Roman"/>
          <w:sz w:val="24"/>
          <w:szCs w:val="24"/>
        </w:rPr>
        <w:t>do presente ano, o que segue:</w:t>
      </w:r>
    </w:p>
    <w:p w:rsidR="00166784" w:rsidRPr="003C704E" w:rsidRDefault="00166784" w:rsidP="00E83719">
      <w:pPr>
        <w:rPr>
          <w:rFonts w:ascii="Times New Roman" w:hAnsi="Times New Roman" w:cs="Times New Roman"/>
          <w:sz w:val="24"/>
          <w:szCs w:val="24"/>
        </w:rPr>
      </w:pPr>
      <w:r w:rsidRPr="003C704E">
        <w:rPr>
          <w:rFonts w:ascii="Times New Roman" w:hAnsi="Times New Roman" w:cs="Times New Roman"/>
          <w:sz w:val="24"/>
          <w:szCs w:val="24"/>
        </w:rPr>
        <w:tab/>
      </w:r>
      <w:r w:rsidRPr="003C704E">
        <w:rPr>
          <w:rFonts w:ascii="Times New Roman" w:hAnsi="Times New Roman" w:cs="Times New Roman"/>
          <w:sz w:val="24"/>
          <w:szCs w:val="24"/>
        </w:rPr>
        <w:tab/>
        <w:t>Seja instalada rede de energia elétrica junto a rua dos Fazendeiros;</w:t>
      </w:r>
    </w:p>
    <w:p w:rsidR="00166784" w:rsidRPr="003C704E" w:rsidRDefault="00166784" w:rsidP="00E83719">
      <w:pPr>
        <w:rPr>
          <w:rFonts w:ascii="Times New Roman" w:hAnsi="Times New Roman" w:cs="Times New Roman"/>
          <w:sz w:val="24"/>
          <w:szCs w:val="24"/>
        </w:rPr>
      </w:pPr>
      <w:r w:rsidRPr="003C704E">
        <w:rPr>
          <w:rFonts w:ascii="Times New Roman" w:hAnsi="Times New Roman" w:cs="Times New Roman"/>
          <w:sz w:val="24"/>
          <w:szCs w:val="24"/>
        </w:rPr>
        <w:tab/>
      </w:r>
      <w:r w:rsidRPr="003C704E">
        <w:rPr>
          <w:rFonts w:ascii="Times New Roman" w:hAnsi="Times New Roman" w:cs="Times New Roman"/>
          <w:sz w:val="24"/>
          <w:szCs w:val="24"/>
        </w:rPr>
        <w:tab/>
        <w:t xml:space="preserve">Que a Administração informe os motivos da diferença dos valores cobrados pela empresa </w:t>
      </w:r>
      <w:proofErr w:type="spellStart"/>
      <w:r w:rsidRPr="003C704E">
        <w:rPr>
          <w:rFonts w:ascii="Times New Roman" w:hAnsi="Times New Roman" w:cs="Times New Roman"/>
          <w:sz w:val="24"/>
          <w:szCs w:val="24"/>
        </w:rPr>
        <w:t>Sellector</w:t>
      </w:r>
      <w:proofErr w:type="spellEnd"/>
      <w:r w:rsidRPr="003C704E">
        <w:rPr>
          <w:rFonts w:ascii="Times New Roman" w:hAnsi="Times New Roman" w:cs="Times New Roman"/>
          <w:sz w:val="24"/>
          <w:szCs w:val="24"/>
        </w:rPr>
        <w:t xml:space="preserve"> Provas para Concurso, para elaboração e aplicação dos concursos para motorista.</w:t>
      </w:r>
    </w:p>
    <w:p w:rsidR="00166784" w:rsidRPr="003C704E" w:rsidRDefault="00166784" w:rsidP="00E83719">
      <w:pPr>
        <w:rPr>
          <w:rFonts w:ascii="Times New Roman" w:hAnsi="Times New Roman" w:cs="Times New Roman"/>
          <w:sz w:val="24"/>
          <w:szCs w:val="24"/>
        </w:rPr>
      </w:pPr>
      <w:r w:rsidRPr="003C704E">
        <w:rPr>
          <w:rFonts w:ascii="Times New Roman" w:hAnsi="Times New Roman" w:cs="Times New Roman"/>
          <w:sz w:val="24"/>
          <w:szCs w:val="24"/>
        </w:rPr>
        <w:tab/>
      </w:r>
      <w:r w:rsidRPr="003C704E">
        <w:rPr>
          <w:rFonts w:ascii="Times New Roman" w:hAnsi="Times New Roman" w:cs="Times New Roman"/>
          <w:sz w:val="24"/>
          <w:szCs w:val="24"/>
        </w:rPr>
        <w:tab/>
        <w:t>Conforme o vereador supramencionado, justificam-se as solicitações, considerando que, não existe rede de energia elétrica junto a referida via, prejudicando os moradores do local, e, quanto aos valores cobrados para elaboração dos concursos estranha o mesmo, pois quando da realização da prova escrita e prática tendo sido o valor inferior ao anterior, quando somente ocorrera seleção por meio de prova pratica.</w:t>
      </w:r>
    </w:p>
    <w:p w:rsidR="00E83719" w:rsidRPr="003C704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C704E">
        <w:rPr>
          <w:rFonts w:ascii="Times New Roman" w:hAnsi="Times New Roman" w:cs="Times New Roman"/>
          <w:sz w:val="24"/>
          <w:szCs w:val="24"/>
        </w:rPr>
        <w:tab/>
      </w:r>
      <w:r w:rsidRPr="003C704E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3C704E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3C70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166784"/>
    <w:rsid w:val="003C704E"/>
    <w:rsid w:val="00700B39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2015-09-23T17:23:00Z</dcterms:created>
  <dcterms:modified xsi:type="dcterms:W3CDTF">2015-09-28T19:12:00Z</dcterms:modified>
</cp:coreProperties>
</file>