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60" w:rsidRDefault="00FB7160" w:rsidP="00FB7160">
      <w:pPr>
        <w:jc w:val="center"/>
        <w:rPr>
          <w:b/>
        </w:rPr>
      </w:pPr>
      <w:r>
        <w:rPr>
          <w:b/>
        </w:rPr>
        <w:t>INDICAÇÃO N°002/2000</w:t>
      </w:r>
    </w:p>
    <w:p w:rsidR="00FB7160" w:rsidRDefault="00FB7160" w:rsidP="00FB7160">
      <w:pPr>
        <w:spacing w:line="480" w:lineRule="auto"/>
        <w:jc w:val="center"/>
        <w:rPr>
          <w:b/>
        </w:rPr>
      </w:pPr>
    </w:p>
    <w:p w:rsidR="00FB7160" w:rsidRDefault="00FB7160" w:rsidP="00FB7160">
      <w:pPr>
        <w:jc w:val="center"/>
        <w:rPr>
          <w:b/>
        </w:rPr>
      </w:pPr>
    </w:p>
    <w:p w:rsidR="00FB7160" w:rsidRDefault="00FB7160" w:rsidP="00FB7160">
      <w:pPr>
        <w:spacing w:line="480" w:lineRule="auto"/>
        <w:jc w:val="right"/>
      </w:pPr>
      <w:r>
        <w:t xml:space="preserve">Presidente Lucena, 18 de abril de </w:t>
      </w:r>
      <w:proofErr w:type="gramStart"/>
      <w:r>
        <w:t>2000</w:t>
      </w:r>
      <w:proofErr w:type="gramEnd"/>
    </w:p>
    <w:p w:rsidR="00FB7160" w:rsidRDefault="00FB7160" w:rsidP="00FB7160">
      <w:pPr>
        <w:jc w:val="right"/>
      </w:pPr>
    </w:p>
    <w:p w:rsidR="00FB7160" w:rsidRDefault="00FB7160" w:rsidP="00FB716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FB7160" w:rsidRDefault="00FB7160" w:rsidP="00FB7160">
      <w:pPr>
        <w:spacing w:line="480" w:lineRule="auto"/>
        <w:jc w:val="both"/>
        <w:rPr>
          <w:b/>
        </w:rPr>
      </w:pPr>
    </w:p>
    <w:p w:rsidR="00FB7160" w:rsidRDefault="00FB7160" w:rsidP="00FB716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estudo visando a possibilidade </w:t>
      </w:r>
      <w:proofErr w:type="gramStart"/>
      <w:r>
        <w:rPr>
          <w:b/>
        </w:rPr>
        <w:t>da Prefeitura executar</w:t>
      </w:r>
      <w:proofErr w:type="gramEnd"/>
      <w:r>
        <w:rPr>
          <w:b/>
        </w:rPr>
        <w:t xml:space="preserve"> o transporte de adubo adquirido pelo produtor rural, diretamente dos fabricantes, no mesmo sistema aplicado ao programa de recuperação de solos (transporte de calcário). </w:t>
      </w:r>
    </w:p>
    <w:p w:rsidR="00FB7160" w:rsidRDefault="00FB7160" w:rsidP="00FB7160">
      <w:pPr>
        <w:spacing w:line="480" w:lineRule="auto"/>
        <w:jc w:val="both"/>
        <w:rPr>
          <w:b/>
        </w:rPr>
      </w:pPr>
    </w:p>
    <w:p w:rsidR="00FB7160" w:rsidRDefault="00FB7160" w:rsidP="00FB7160">
      <w:pPr>
        <w:jc w:val="both"/>
      </w:pPr>
      <w:r>
        <w:t>Justificativa:</w:t>
      </w:r>
    </w:p>
    <w:p w:rsidR="00FB7160" w:rsidRDefault="00FB7160" w:rsidP="00FB7160">
      <w:pPr>
        <w:spacing w:line="480" w:lineRule="auto"/>
        <w:jc w:val="both"/>
      </w:pPr>
      <w:r>
        <w:tab/>
      </w:r>
      <w:r>
        <w:tab/>
        <w:t xml:space="preserve">Justifica-se a indicação, considerando que o alto preço do produto praticamente inviabiliza o produtor rural de usá-lo e aumentar a produtividade. E, se a Prefeitura executasse o transporte, certamente o custo seria bem inferior, pois seria adquirido diretamente do fabricante, eliminando os atravessadores, além de não haver a despesa do frete. </w:t>
      </w:r>
    </w:p>
    <w:p w:rsidR="00FB7160" w:rsidRDefault="00FB7160" w:rsidP="00FB7160">
      <w:pPr>
        <w:spacing w:line="480" w:lineRule="auto"/>
        <w:jc w:val="both"/>
      </w:pPr>
      <w:bookmarkStart w:id="0" w:name="_GoBack"/>
      <w:bookmarkEnd w:id="0"/>
    </w:p>
    <w:p w:rsidR="00FB7160" w:rsidRDefault="00FB7160" w:rsidP="00FB7160"/>
    <w:p w:rsidR="00FB7160" w:rsidRDefault="00FB7160" w:rsidP="00FB7160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FB7160" w:rsidRDefault="00FB7160" w:rsidP="00FB7160">
      <w:r>
        <w:t xml:space="preserve">                                                                                                                             Vereador</w:t>
      </w:r>
    </w:p>
    <w:p w:rsidR="00FB7160" w:rsidRDefault="00FB7160" w:rsidP="00FB7160"/>
    <w:p w:rsidR="00FB7160" w:rsidRDefault="00FB7160" w:rsidP="00FB7160"/>
    <w:p w:rsidR="00FB7160" w:rsidRDefault="00FB7160" w:rsidP="00FB7160"/>
    <w:p w:rsidR="00FB7160" w:rsidRDefault="00FB7160" w:rsidP="00FB7160"/>
    <w:p w:rsidR="00FB7160" w:rsidRDefault="00FB7160" w:rsidP="00FB7160">
      <w:pPr>
        <w:spacing w:line="360" w:lineRule="auto"/>
      </w:pPr>
      <w:r>
        <w:t xml:space="preserve">Ilmo. </w:t>
      </w:r>
      <w:proofErr w:type="gramStart"/>
      <w:r>
        <w:t>Sr.</w:t>
      </w:r>
      <w:proofErr w:type="gramEnd"/>
      <w:r>
        <w:t xml:space="preserve"> </w:t>
      </w:r>
    </w:p>
    <w:p w:rsidR="00FB7160" w:rsidRDefault="00FB7160" w:rsidP="00FB7160">
      <w:pPr>
        <w:spacing w:line="360" w:lineRule="auto"/>
      </w:pPr>
      <w:r>
        <w:t>José Führ</w:t>
      </w:r>
    </w:p>
    <w:p w:rsidR="00FB7160" w:rsidRDefault="00FB7160" w:rsidP="00FB7160">
      <w:pPr>
        <w:spacing w:line="360" w:lineRule="auto"/>
      </w:pPr>
      <w:r>
        <w:t>MD. Diretor do Departamento da Agricultura</w:t>
      </w:r>
    </w:p>
    <w:p w:rsidR="00FB7160" w:rsidRDefault="00FB7160" w:rsidP="00FB7160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60"/>
    <w:rsid w:val="00054C41"/>
    <w:rsid w:val="005F78DF"/>
    <w:rsid w:val="00F140D4"/>
    <w:rsid w:val="00FB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2015-10-09T18:28:00Z</dcterms:created>
  <dcterms:modified xsi:type="dcterms:W3CDTF">2015-10-09T18:28:00Z</dcterms:modified>
</cp:coreProperties>
</file>