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C6" w:rsidRDefault="003470C6" w:rsidP="003470C6">
      <w:pPr>
        <w:jc w:val="center"/>
        <w:rPr>
          <w:b/>
        </w:rPr>
      </w:pPr>
      <w:r>
        <w:rPr>
          <w:b/>
        </w:rPr>
        <w:t>INDICAÇÃO N°004/2001</w:t>
      </w:r>
    </w:p>
    <w:p w:rsidR="003470C6" w:rsidRDefault="003470C6" w:rsidP="003470C6">
      <w:pPr>
        <w:spacing w:line="480" w:lineRule="auto"/>
        <w:jc w:val="center"/>
        <w:rPr>
          <w:b/>
        </w:rPr>
      </w:pPr>
    </w:p>
    <w:p w:rsidR="003470C6" w:rsidRDefault="003470C6" w:rsidP="003470C6">
      <w:pPr>
        <w:jc w:val="center"/>
        <w:rPr>
          <w:b/>
        </w:rPr>
      </w:pPr>
    </w:p>
    <w:p w:rsidR="003470C6" w:rsidRDefault="003470C6" w:rsidP="003470C6">
      <w:pPr>
        <w:spacing w:line="480" w:lineRule="auto"/>
        <w:jc w:val="right"/>
      </w:pPr>
      <w:r>
        <w:t xml:space="preserve">Presidente Lucena, 14 de março de </w:t>
      </w:r>
      <w:proofErr w:type="gramStart"/>
      <w:r>
        <w:t>2001</w:t>
      </w:r>
      <w:proofErr w:type="gramEnd"/>
    </w:p>
    <w:p w:rsidR="003470C6" w:rsidRDefault="003470C6" w:rsidP="003470C6">
      <w:pPr>
        <w:jc w:val="right"/>
      </w:pPr>
    </w:p>
    <w:p w:rsidR="003470C6" w:rsidRDefault="003470C6" w:rsidP="003470C6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Paulo Antônio </w:t>
      </w:r>
      <w:proofErr w:type="spellStart"/>
      <w:r>
        <w:rPr>
          <w:b/>
        </w:rPr>
        <w:t>Medtler</w:t>
      </w:r>
      <w:proofErr w:type="spellEnd"/>
    </w:p>
    <w:p w:rsidR="003470C6" w:rsidRDefault="003470C6" w:rsidP="003470C6">
      <w:pPr>
        <w:spacing w:line="480" w:lineRule="auto"/>
        <w:jc w:val="both"/>
        <w:rPr>
          <w:b/>
        </w:rPr>
      </w:pPr>
    </w:p>
    <w:p w:rsidR="003470C6" w:rsidRDefault="003470C6" w:rsidP="003470C6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luminárias da rede de iluminação pública, no trecho compreendido entre as residências dos munícipes João Adelmo Welter e Paulo Antônio </w:t>
      </w:r>
      <w:proofErr w:type="spellStart"/>
      <w:r>
        <w:rPr>
          <w:b/>
        </w:rPr>
        <w:t>Medtler</w:t>
      </w:r>
      <w:proofErr w:type="spellEnd"/>
      <w:r>
        <w:rPr>
          <w:b/>
        </w:rPr>
        <w:t>.</w:t>
      </w:r>
    </w:p>
    <w:p w:rsidR="003470C6" w:rsidRDefault="003470C6" w:rsidP="003470C6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3470C6" w:rsidRDefault="003470C6" w:rsidP="003470C6">
      <w:pPr>
        <w:jc w:val="both"/>
      </w:pPr>
      <w:r>
        <w:t>Justificativa:</w:t>
      </w:r>
    </w:p>
    <w:p w:rsidR="003470C6" w:rsidRDefault="003470C6" w:rsidP="003470C6">
      <w:pPr>
        <w:spacing w:line="480" w:lineRule="auto"/>
        <w:jc w:val="both"/>
      </w:pPr>
      <w:r>
        <w:tab/>
        <w:t xml:space="preserve">Justifica-se a indicação, considerando que nos demais locais existe rede de iluminação pública e a ausência de iluminação no local, gera transtornos além e haver o fator da segurança. </w:t>
      </w:r>
    </w:p>
    <w:p w:rsidR="003470C6" w:rsidRDefault="003470C6" w:rsidP="003470C6">
      <w:pPr>
        <w:spacing w:line="480" w:lineRule="auto"/>
        <w:jc w:val="both"/>
      </w:pPr>
    </w:p>
    <w:p w:rsidR="003470C6" w:rsidRDefault="003470C6" w:rsidP="003470C6"/>
    <w:p w:rsidR="003470C6" w:rsidRDefault="003470C6" w:rsidP="003470C6">
      <w:r>
        <w:t xml:space="preserve">                                                                                                                  Paulo Antônio </w:t>
      </w:r>
      <w:proofErr w:type="spellStart"/>
      <w:r>
        <w:t>Medtler</w:t>
      </w:r>
      <w:proofErr w:type="spellEnd"/>
    </w:p>
    <w:p w:rsidR="003470C6" w:rsidRDefault="003470C6" w:rsidP="003470C6">
      <w:r>
        <w:t xml:space="preserve">                                                                                                                             Vereador</w:t>
      </w:r>
    </w:p>
    <w:p w:rsidR="003470C6" w:rsidRDefault="003470C6" w:rsidP="003470C6"/>
    <w:p w:rsidR="003470C6" w:rsidRDefault="003470C6" w:rsidP="003470C6"/>
    <w:p w:rsidR="003470C6" w:rsidRDefault="003470C6" w:rsidP="003470C6"/>
    <w:p w:rsidR="003470C6" w:rsidRDefault="003470C6" w:rsidP="003470C6"/>
    <w:p w:rsidR="003470C6" w:rsidRDefault="003470C6" w:rsidP="003470C6"/>
    <w:p w:rsidR="003470C6" w:rsidRDefault="003470C6" w:rsidP="003470C6"/>
    <w:p w:rsidR="003470C6" w:rsidRDefault="003470C6" w:rsidP="003470C6"/>
    <w:p w:rsidR="003470C6" w:rsidRDefault="003470C6" w:rsidP="003470C6">
      <w:bookmarkStart w:id="0" w:name="_GoBack"/>
      <w:bookmarkEnd w:id="0"/>
    </w:p>
    <w:p w:rsidR="003470C6" w:rsidRDefault="003470C6" w:rsidP="003470C6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3470C6" w:rsidRDefault="003470C6" w:rsidP="003470C6">
      <w:pPr>
        <w:spacing w:line="360" w:lineRule="auto"/>
      </w:pPr>
      <w:r>
        <w:t>João Gilberto Stoffel</w:t>
      </w:r>
    </w:p>
    <w:p w:rsidR="003470C6" w:rsidRDefault="003470C6" w:rsidP="003470C6">
      <w:pPr>
        <w:spacing w:line="360" w:lineRule="auto"/>
      </w:pPr>
      <w:r>
        <w:t>DD. Prefeito Municipal</w:t>
      </w:r>
    </w:p>
    <w:p w:rsidR="005F78DF" w:rsidRDefault="003470C6" w:rsidP="003470C6">
      <w:r>
        <w:t>Nesta Cidade – RS</w:t>
      </w:r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C6"/>
    <w:rsid w:val="00054C41"/>
    <w:rsid w:val="003470C6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2015-10-09T18:33:00Z</dcterms:created>
  <dcterms:modified xsi:type="dcterms:W3CDTF">2015-10-09T18:34:00Z</dcterms:modified>
</cp:coreProperties>
</file>