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C26015">
        <w:rPr>
          <w:rFonts w:ascii="Times New Roman" w:hAnsi="Times New Roman" w:cs="Times New Roman"/>
          <w:sz w:val="24"/>
          <w:szCs w:val="24"/>
        </w:rPr>
        <w:t>055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C26015">
        <w:rPr>
          <w:rFonts w:ascii="Times New Roman" w:hAnsi="Times New Roman" w:cs="Times New Roman"/>
          <w:sz w:val="24"/>
          <w:szCs w:val="24"/>
        </w:rPr>
        <w:t xml:space="preserve"> 20 de maio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C26015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C26015">
        <w:rPr>
          <w:rFonts w:ascii="Times New Roman" w:hAnsi="Times New Roman" w:cs="Times New Roman"/>
          <w:sz w:val="24"/>
          <w:szCs w:val="24"/>
        </w:rPr>
        <w:t xml:space="preserve"> Arlindo Vogel, na sessão do dia 18 de maio, do corrente ano, o que segue:</w:t>
      </w:r>
    </w:p>
    <w:p w:rsidR="00C26015" w:rsidRDefault="00C26015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arrumada a estrada que interliga as localidades de Picada Schneider e Morro do Pedro. Tendo essa solicitação o apoio do Vereador José Führ.</w:t>
      </w:r>
    </w:p>
    <w:p w:rsidR="00C26015" w:rsidRDefault="00C26015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seja arrumada a estrada no trecho entre a residência do Senhor Khunz e o antigo salão Brass. E ainda a entrada que conduz ao campo de futebol. Pede o vereador mencionado, que se possível seja colocada brita sobre a mesma.</w:t>
      </w:r>
    </w:p>
    <w:p w:rsidR="002A03A6" w:rsidRPr="00D57E72" w:rsidRDefault="00C26015" w:rsidP="00C260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Justificam-se as solicitações, considerando que a estrada se encontra em péssimo estado. Inclusive em dias de chuva o ônibus escolar não chegando ate onde o aluno mais afastado reside.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26015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2015-11-10T12:01:00Z</dcterms:modified>
</cp:coreProperties>
</file>