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F364D7" w:rsidRDefault="00BA3230">
      <w:pPr>
        <w:rPr>
          <w:rFonts w:ascii="Times New Roman" w:hAnsi="Times New Roman" w:cs="Times New Roman"/>
          <w:sz w:val="24"/>
        </w:rPr>
      </w:pPr>
      <w:bookmarkStart w:id="0" w:name="_GoBack"/>
      <w:r w:rsidRPr="00F364D7">
        <w:rPr>
          <w:rFonts w:ascii="Times New Roman" w:hAnsi="Times New Roman" w:cs="Times New Roman"/>
          <w:sz w:val="24"/>
        </w:rPr>
        <w:t xml:space="preserve">Of.n° </w:t>
      </w:r>
      <w:r w:rsidR="00F444AF" w:rsidRPr="00F364D7">
        <w:rPr>
          <w:rFonts w:ascii="Times New Roman" w:hAnsi="Times New Roman" w:cs="Times New Roman"/>
          <w:sz w:val="24"/>
        </w:rPr>
        <w:t>166/CMV/97</w:t>
      </w:r>
      <w:r w:rsidR="00F444AF" w:rsidRPr="00F364D7">
        <w:rPr>
          <w:rFonts w:ascii="Times New Roman" w:hAnsi="Times New Roman" w:cs="Times New Roman"/>
          <w:sz w:val="24"/>
        </w:rPr>
        <w:tab/>
      </w:r>
      <w:r w:rsidR="00F444AF" w:rsidRPr="00F364D7">
        <w:rPr>
          <w:rFonts w:ascii="Times New Roman" w:hAnsi="Times New Roman" w:cs="Times New Roman"/>
          <w:sz w:val="24"/>
        </w:rPr>
        <w:tab/>
      </w:r>
      <w:r w:rsidR="00F444AF" w:rsidRPr="00F364D7">
        <w:rPr>
          <w:rFonts w:ascii="Times New Roman" w:hAnsi="Times New Roman" w:cs="Times New Roman"/>
          <w:sz w:val="24"/>
        </w:rPr>
        <w:tab/>
      </w:r>
      <w:r w:rsidR="00F444AF"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 xml:space="preserve">Presidente Lucena, </w:t>
      </w:r>
      <w:r w:rsidR="00F444AF" w:rsidRPr="00F364D7">
        <w:rPr>
          <w:rFonts w:ascii="Times New Roman" w:hAnsi="Times New Roman" w:cs="Times New Roman"/>
          <w:sz w:val="24"/>
        </w:rPr>
        <w:t xml:space="preserve">28 de outubro de </w:t>
      </w:r>
      <w:r w:rsidRPr="00F364D7">
        <w:rPr>
          <w:rFonts w:ascii="Times New Roman" w:hAnsi="Times New Roman" w:cs="Times New Roman"/>
          <w:sz w:val="24"/>
        </w:rPr>
        <w:t>1997</w:t>
      </w: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  <w:r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ab/>
        <w:t>Senhor Prefeito</w:t>
      </w: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  <w:r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ab/>
        <w:t xml:space="preserve">Ao dirigirmos a Vossa Senhoria, desejamos cumprimenta-lo cordialmente, e, solicitar, conforme manifestação da vereadora </w:t>
      </w:r>
      <w:proofErr w:type="spellStart"/>
      <w:r w:rsidRPr="00F364D7">
        <w:rPr>
          <w:rFonts w:ascii="Times New Roman" w:hAnsi="Times New Roman" w:cs="Times New Roman"/>
          <w:sz w:val="24"/>
        </w:rPr>
        <w:t>Rosimeri</w:t>
      </w:r>
      <w:proofErr w:type="spellEnd"/>
      <w:r w:rsidRPr="00F364D7">
        <w:rPr>
          <w:rFonts w:ascii="Times New Roman" w:hAnsi="Times New Roman" w:cs="Times New Roman"/>
          <w:sz w:val="24"/>
        </w:rPr>
        <w:t xml:space="preserve"> Weber, a gentileza de informar:</w:t>
      </w: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  <w:r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ab/>
        <w:t>Quem prometeu em palanque, durante a campanha política, realizar negociações no sentido de municipalizar o abastecimento de agua no loteamento;</w:t>
      </w: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  <w:r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ab/>
        <w:t>Que tipo de acordo foi feito com a Prefeitura de Ivoti e com a CORSAN;</w:t>
      </w: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  <w:r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ab/>
        <w:t xml:space="preserve">Como </w:t>
      </w:r>
      <w:proofErr w:type="spellStart"/>
      <w:r w:rsidRPr="00F364D7">
        <w:rPr>
          <w:rFonts w:ascii="Times New Roman" w:hAnsi="Times New Roman" w:cs="Times New Roman"/>
          <w:sz w:val="24"/>
        </w:rPr>
        <w:t>esta</w:t>
      </w:r>
      <w:proofErr w:type="spellEnd"/>
      <w:r w:rsidRPr="00F364D7">
        <w:rPr>
          <w:rFonts w:ascii="Times New Roman" w:hAnsi="Times New Roman" w:cs="Times New Roman"/>
          <w:sz w:val="24"/>
        </w:rPr>
        <w:t xml:space="preserve"> a situação do loteamento no que se refere a legalização dos lotes para realizar escritura pública de compra e venda;</w:t>
      </w: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  <w:r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ab/>
        <w:t>Se já foram cumpridas as cláusulas constantes nos contratos de promessa de compra e venda dos terrenos, referente a esgoto e calçamento;</w:t>
      </w: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  <w:r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ab/>
        <w:t>Por que há casas com hidrômetro coletivo, e a cobrança da taxa sendo individual. Exemplo dos munícipes Adão e Tereza.</w:t>
      </w:r>
    </w:p>
    <w:p w:rsidR="00F444AF" w:rsidRPr="00F364D7" w:rsidRDefault="00F444AF">
      <w:pPr>
        <w:rPr>
          <w:rFonts w:ascii="Times New Roman" w:hAnsi="Times New Roman" w:cs="Times New Roman"/>
          <w:sz w:val="24"/>
        </w:rPr>
      </w:pPr>
      <w:r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ab/>
        <w:t>Salienta a vereadora supracitada, que é função do vereador abordar os problemas e anseios da comunidade na Câmara de Vereadores.</w:t>
      </w:r>
    </w:p>
    <w:p w:rsidR="00F444AF" w:rsidRPr="00F364D7" w:rsidRDefault="00F444AF" w:rsidP="00F444AF">
      <w:pPr>
        <w:rPr>
          <w:rFonts w:ascii="Times New Roman" w:hAnsi="Times New Roman" w:cs="Times New Roman"/>
          <w:sz w:val="24"/>
        </w:rPr>
      </w:pPr>
      <w:r w:rsidRPr="00F364D7">
        <w:rPr>
          <w:rFonts w:ascii="Times New Roman" w:hAnsi="Times New Roman" w:cs="Times New Roman"/>
          <w:sz w:val="24"/>
        </w:rPr>
        <w:tab/>
      </w:r>
      <w:r w:rsidRPr="00F364D7">
        <w:rPr>
          <w:rFonts w:ascii="Times New Roman" w:hAnsi="Times New Roman" w:cs="Times New Roman"/>
          <w:sz w:val="24"/>
        </w:rPr>
        <w:tab/>
        <w:t>Certos de sua compreensão, subscrevemo-nos, apresentando cordiais saudações.</w:t>
      </w:r>
    </w:p>
    <w:bookmarkEnd w:id="0"/>
    <w:p w:rsidR="00F444AF" w:rsidRPr="00F364D7" w:rsidRDefault="00F444AF">
      <w:pPr>
        <w:rPr>
          <w:rFonts w:ascii="Times New Roman" w:hAnsi="Times New Roman" w:cs="Times New Roman"/>
          <w:sz w:val="24"/>
        </w:rPr>
      </w:pPr>
    </w:p>
    <w:sectPr w:rsidR="00F444AF" w:rsidRPr="00F364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903EC5"/>
    <w:rsid w:val="00BA3230"/>
    <w:rsid w:val="00F364D7"/>
    <w:rsid w:val="00F4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9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165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2015-09-28T19:17:00Z</dcterms:modified>
</cp:coreProperties>
</file>