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1F080A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F080A">
        <w:rPr>
          <w:rFonts w:ascii="Times New Roman" w:hAnsi="Times New Roman" w:cs="Times New Roman"/>
          <w:sz w:val="24"/>
          <w:szCs w:val="24"/>
        </w:rPr>
        <w:t>Of.n°</w:t>
      </w:r>
      <w:r w:rsidR="00DB754F" w:rsidRPr="001F080A">
        <w:rPr>
          <w:rFonts w:ascii="Times New Roman" w:hAnsi="Times New Roman" w:cs="Times New Roman"/>
          <w:sz w:val="24"/>
          <w:szCs w:val="24"/>
        </w:rPr>
        <w:t>045</w:t>
      </w:r>
      <w:r w:rsidRPr="001F080A">
        <w:rPr>
          <w:rFonts w:ascii="Times New Roman" w:hAnsi="Times New Roman" w:cs="Times New Roman"/>
          <w:sz w:val="24"/>
          <w:szCs w:val="24"/>
        </w:rPr>
        <w:t>/CMV/97</w:t>
      </w: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  <w:t xml:space="preserve">Presidente </w:t>
      </w:r>
      <w:proofErr w:type="gramStart"/>
      <w:r w:rsidRPr="001F080A">
        <w:rPr>
          <w:rFonts w:ascii="Times New Roman" w:hAnsi="Times New Roman" w:cs="Times New Roman"/>
          <w:sz w:val="24"/>
          <w:szCs w:val="24"/>
        </w:rPr>
        <w:t xml:space="preserve">Lucena,  </w:t>
      </w:r>
      <w:r w:rsidR="00DB754F" w:rsidRPr="001F080A">
        <w:rPr>
          <w:rFonts w:ascii="Times New Roman" w:hAnsi="Times New Roman" w:cs="Times New Roman"/>
          <w:sz w:val="24"/>
          <w:szCs w:val="24"/>
        </w:rPr>
        <w:t>10</w:t>
      </w:r>
      <w:proofErr w:type="gramEnd"/>
      <w:r w:rsidR="00DB754F" w:rsidRPr="001F080A">
        <w:rPr>
          <w:rFonts w:ascii="Times New Roman" w:hAnsi="Times New Roman" w:cs="Times New Roman"/>
          <w:sz w:val="24"/>
          <w:szCs w:val="24"/>
        </w:rPr>
        <w:t xml:space="preserve"> de abril</w:t>
      </w:r>
      <w:r w:rsidRPr="001F080A">
        <w:rPr>
          <w:rFonts w:ascii="Times New Roman" w:hAnsi="Times New Roman" w:cs="Times New Roman"/>
          <w:sz w:val="24"/>
          <w:szCs w:val="24"/>
        </w:rPr>
        <w:t xml:space="preserve"> de 1997</w:t>
      </w:r>
    </w:p>
    <w:p w:rsidR="00E83719" w:rsidRPr="001F080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1F080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1F080A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1F080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</w:t>
      </w:r>
      <w:r w:rsidR="00DB754F" w:rsidRPr="001F080A">
        <w:rPr>
          <w:rFonts w:ascii="Times New Roman" w:hAnsi="Times New Roman" w:cs="Times New Roman"/>
          <w:sz w:val="24"/>
          <w:szCs w:val="24"/>
        </w:rPr>
        <w:t>itar, conforme pedido feito pela</w:t>
      </w:r>
      <w:r w:rsidRPr="001F080A">
        <w:rPr>
          <w:rFonts w:ascii="Times New Roman" w:hAnsi="Times New Roman" w:cs="Times New Roman"/>
          <w:sz w:val="24"/>
          <w:szCs w:val="24"/>
        </w:rPr>
        <w:t xml:space="preserve"> vereador</w:t>
      </w:r>
      <w:r w:rsidR="00DB754F" w:rsidRPr="001F080A">
        <w:rPr>
          <w:rFonts w:ascii="Times New Roman" w:hAnsi="Times New Roman" w:cs="Times New Roman"/>
          <w:sz w:val="24"/>
          <w:szCs w:val="24"/>
        </w:rPr>
        <w:t>a</w:t>
      </w:r>
      <w:r w:rsidRPr="001F08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54F" w:rsidRPr="001F080A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="00DB754F" w:rsidRPr="001F080A">
        <w:rPr>
          <w:rFonts w:ascii="Times New Roman" w:hAnsi="Times New Roman" w:cs="Times New Roman"/>
          <w:sz w:val="24"/>
          <w:szCs w:val="24"/>
        </w:rPr>
        <w:t xml:space="preserve"> P. Weber</w:t>
      </w:r>
      <w:r w:rsidRPr="001F080A">
        <w:rPr>
          <w:rFonts w:ascii="Times New Roman" w:hAnsi="Times New Roman" w:cs="Times New Roman"/>
          <w:sz w:val="24"/>
          <w:szCs w:val="24"/>
        </w:rPr>
        <w:t>, fei</w:t>
      </w:r>
      <w:r w:rsidR="00DB754F" w:rsidRPr="001F080A">
        <w:rPr>
          <w:rFonts w:ascii="Times New Roman" w:hAnsi="Times New Roman" w:cs="Times New Roman"/>
          <w:sz w:val="24"/>
          <w:szCs w:val="24"/>
        </w:rPr>
        <w:t>to na sessão realizada no dia 09 do mês em curso, o que segue:</w:t>
      </w:r>
    </w:p>
    <w:p w:rsidR="00DB754F" w:rsidRPr="001F080A" w:rsidRDefault="00DB754F" w:rsidP="00E83719">
      <w:pPr>
        <w:rPr>
          <w:rFonts w:ascii="Times New Roman" w:hAnsi="Times New Roman" w:cs="Times New Roman"/>
          <w:sz w:val="24"/>
          <w:szCs w:val="24"/>
        </w:rPr>
      </w:pP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  <w:t>Sejam executados reparos em luminária da rede de iluminação pública, localizada, próximo ao restaurante do munícipe Nereu Dhein, junto a rua Avelino Seewald;</w:t>
      </w:r>
    </w:p>
    <w:p w:rsidR="00DB754F" w:rsidRPr="001F080A" w:rsidRDefault="00DB754F" w:rsidP="00E83719">
      <w:pPr>
        <w:rPr>
          <w:rFonts w:ascii="Times New Roman" w:hAnsi="Times New Roman" w:cs="Times New Roman"/>
          <w:sz w:val="24"/>
          <w:szCs w:val="24"/>
        </w:rPr>
      </w:pP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  <w:t>Seja feita limpeza dos valos de escoamento de agua paralelos as seguintes ruas: rua Presidente Lucena, junto a entrada da residência do munícipe Pedro Soares e rua Itaipu esquina com a rua Armando Seewald.</w:t>
      </w:r>
    </w:p>
    <w:p w:rsidR="00DB754F" w:rsidRPr="001F080A" w:rsidRDefault="00DB754F" w:rsidP="00E83719">
      <w:pPr>
        <w:rPr>
          <w:rFonts w:ascii="Times New Roman" w:hAnsi="Times New Roman" w:cs="Times New Roman"/>
          <w:sz w:val="24"/>
          <w:szCs w:val="24"/>
        </w:rPr>
      </w:pP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  <w:t>Considerando as obras atenderem interesse público, justifica-se a necessidade de realização das mesmas.</w:t>
      </w:r>
    </w:p>
    <w:p w:rsidR="00E83719" w:rsidRPr="001F080A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1F080A">
        <w:rPr>
          <w:rFonts w:ascii="Times New Roman" w:hAnsi="Times New Roman" w:cs="Times New Roman"/>
          <w:sz w:val="24"/>
          <w:szCs w:val="24"/>
        </w:rPr>
        <w:tab/>
      </w:r>
      <w:r w:rsidRPr="001F080A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1F080A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1F08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1F080A"/>
    <w:rsid w:val="00700B39"/>
    <w:rsid w:val="00B24AAA"/>
    <w:rsid w:val="00DB754F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2015-09-28T19:13:00Z</dcterms:modified>
</cp:coreProperties>
</file>